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DE3DC" w14:textId="4E853E27" w:rsidR="00DF373D" w:rsidRDefault="00DF373D" w:rsidP="00D925B3">
      <w:pPr>
        <w:spacing w:after="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Association of Fish and Wildlife Agencies – Bird Conservation Committee</w:t>
      </w:r>
    </w:p>
    <w:p w14:paraId="72286E20" w14:textId="32EFADDE" w:rsidR="00431123" w:rsidRPr="00431123" w:rsidRDefault="00431123" w:rsidP="00D925B3">
      <w:pPr>
        <w:spacing w:after="0"/>
        <w:rPr>
          <w:rFonts w:ascii="Times New Roman" w:eastAsia="Times New Roman" w:hAnsi="Times New Roman" w:cs="Times New Roman"/>
          <w:sz w:val="28"/>
          <w:szCs w:val="28"/>
        </w:rPr>
      </w:pPr>
      <w:r w:rsidRPr="00431123">
        <w:rPr>
          <w:rFonts w:ascii="Times New Roman" w:eastAsia="Times New Roman" w:hAnsi="Times New Roman" w:cs="Times New Roman"/>
          <w:b/>
          <w:bCs/>
          <w:color w:val="000000"/>
          <w:sz w:val="28"/>
          <w:szCs w:val="28"/>
        </w:rPr>
        <w:t>Feral and Free-Ranging Cat Working Group (FFRCWG)</w:t>
      </w:r>
    </w:p>
    <w:p w14:paraId="1415B64B" w14:textId="13AB2D24" w:rsidR="00431123" w:rsidRPr="009E2358" w:rsidRDefault="00431123" w:rsidP="00D925B3">
      <w:pPr>
        <w:spacing w:after="0"/>
        <w:rPr>
          <w:rFonts w:ascii="Times New Roman" w:eastAsia="Times New Roman" w:hAnsi="Times New Roman" w:cs="Times New Roman"/>
          <w:color w:val="000000"/>
          <w:sz w:val="28"/>
          <w:szCs w:val="28"/>
        </w:rPr>
      </w:pPr>
      <w:r w:rsidRPr="00431123">
        <w:rPr>
          <w:rFonts w:ascii="Times New Roman" w:eastAsia="Times New Roman" w:hAnsi="Times New Roman" w:cs="Times New Roman"/>
          <w:color w:val="000000"/>
          <w:sz w:val="28"/>
          <w:szCs w:val="28"/>
        </w:rPr>
        <w:t>Legal &amp; Regulatory Subgroup</w:t>
      </w:r>
    </w:p>
    <w:p w14:paraId="1FFF07AE" w14:textId="77777777" w:rsidR="00431123" w:rsidRPr="00431123" w:rsidRDefault="00431123" w:rsidP="00D925B3">
      <w:pPr>
        <w:spacing w:after="0"/>
        <w:rPr>
          <w:rFonts w:ascii="Times New Roman" w:eastAsia="Times New Roman" w:hAnsi="Times New Roman" w:cs="Times New Roman"/>
          <w:sz w:val="28"/>
          <w:szCs w:val="28"/>
        </w:rPr>
      </w:pPr>
    </w:p>
    <w:p w14:paraId="15D66D0A" w14:textId="728980ED" w:rsidR="00431123" w:rsidRPr="00431123" w:rsidRDefault="00431123" w:rsidP="00D925B3">
      <w:pPr>
        <w:spacing w:after="0"/>
        <w:jc w:val="center"/>
        <w:rPr>
          <w:rFonts w:ascii="Times New Roman" w:eastAsia="Times New Roman" w:hAnsi="Times New Roman" w:cs="Times New Roman"/>
          <w:sz w:val="28"/>
          <w:szCs w:val="28"/>
        </w:rPr>
      </w:pPr>
      <w:r w:rsidRPr="00431123">
        <w:rPr>
          <w:rFonts w:ascii="Times New Roman" w:eastAsia="Times New Roman" w:hAnsi="Times New Roman" w:cs="Times New Roman"/>
          <w:b/>
          <w:bCs/>
          <w:color w:val="000000"/>
          <w:sz w:val="28"/>
          <w:szCs w:val="28"/>
        </w:rPr>
        <w:t xml:space="preserve">MODEL </w:t>
      </w:r>
      <w:r w:rsidR="002B144B">
        <w:rPr>
          <w:rFonts w:ascii="Times New Roman" w:eastAsia="Times New Roman" w:hAnsi="Times New Roman" w:cs="Times New Roman"/>
          <w:b/>
          <w:bCs/>
          <w:color w:val="000000"/>
          <w:sz w:val="28"/>
          <w:szCs w:val="28"/>
        </w:rPr>
        <w:t>POLICY</w:t>
      </w:r>
      <w:r w:rsidR="002B144B" w:rsidRPr="00431123">
        <w:rPr>
          <w:rFonts w:ascii="Times New Roman" w:eastAsia="Times New Roman" w:hAnsi="Times New Roman" w:cs="Times New Roman"/>
          <w:b/>
          <w:bCs/>
          <w:color w:val="000000"/>
          <w:sz w:val="28"/>
          <w:szCs w:val="28"/>
        </w:rPr>
        <w:t xml:space="preserve"> </w:t>
      </w:r>
      <w:r w:rsidRPr="00431123">
        <w:rPr>
          <w:rFonts w:ascii="Times New Roman" w:eastAsia="Times New Roman" w:hAnsi="Times New Roman" w:cs="Times New Roman"/>
          <w:b/>
          <w:bCs/>
          <w:color w:val="000000"/>
          <w:sz w:val="28"/>
          <w:szCs w:val="28"/>
        </w:rPr>
        <w:t>AND GUIDANCE </w:t>
      </w:r>
    </w:p>
    <w:p w14:paraId="5E21CF67" w14:textId="697A7DAA" w:rsidR="00431123" w:rsidRPr="00297013" w:rsidRDefault="00431123" w:rsidP="00D925B3">
      <w:pPr>
        <w:spacing w:after="0"/>
        <w:jc w:val="center"/>
        <w:rPr>
          <w:rFonts w:ascii="Times New Roman" w:eastAsia="Times New Roman" w:hAnsi="Times New Roman" w:cs="Times New Roman"/>
          <w:b/>
          <w:bCs/>
          <w:color w:val="000000"/>
          <w:sz w:val="28"/>
          <w:szCs w:val="28"/>
        </w:rPr>
      </w:pPr>
      <w:r w:rsidRPr="00431123">
        <w:rPr>
          <w:rFonts w:ascii="Times New Roman" w:eastAsia="Times New Roman" w:hAnsi="Times New Roman" w:cs="Times New Roman"/>
          <w:b/>
          <w:bCs/>
          <w:color w:val="000000"/>
          <w:sz w:val="28"/>
          <w:szCs w:val="28"/>
        </w:rPr>
        <w:t>TO IMPLEMENT THE TOOLKIT</w:t>
      </w:r>
      <w:r w:rsidR="008667DA">
        <w:rPr>
          <w:rFonts w:ascii="Times New Roman" w:eastAsia="Times New Roman" w:hAnsi="Times New Roman" w:cs="Times New Roman"/>
          <w:b/>
          <w:bCs/>
          <w:color w:val="000000"/>
          <w:sz w:val="28"/>
          <w:szCs w:val="28"/>
        </w:rPr>
        <w:t xml:space="preserve"> TO ADDRESS FREE-RANGING DOMESTIC CATS (</w:t>
      </w:r>
      <w:r w:rsidR="008667DA" w:rsidRPr="008667DA">
        <w:rPr>
          <w:rFonts w:ascii="Times New Roman" w:eastAsia="Times New Roman" w:hAnsi="Times New Roman" w:cs="Times New Roman"/>
          <w:b/>
          <w:bCs/>
          <w:i/>
          <w:iCs/>
          <w:color w:val="000000"/>
          <w:sz w:val="28"/>
          <w:szCs w:val="28"/>
        </w:rPr>
        <w:t xml:space="preserve">Felis </w:t>
      </w:r>
      <w:proofErr w:type="spellStart"/>
      <w:r w:rsidR="008667DA" w:rsidRPr="008667DA">
        <w:rPr>
          <w:rFonts w:ascii="Times New Roman" w:eastAsia="Times New Roman" w:hAnsi="Times New Roman" w:cs="Times New Roman"/>
          <w:b/>
          <w:bCs/>
          <w:i/>
          <w:iCs/>
          <w:color w:val="000000"/>
          <w:sz w:val="28"/>
          <w:szCs w:val="28"/>
        </w:rPr>
        <w:t>catus</w:t>
      </w:r>
      <w:proofErr w:type="spellEnd"/>
      <w:r w:rsidR="008667DA">
        <w:rPr>
          <w:rFonts w:ascii="Times New Roman" w:eastAsia="Times New Roman" w:hAnsi="Times New Roman" w:cs="Times New Roman"/>
          <w:b/>
          <w:bCs/>
          <w:color w:val="000000"/>
          <w:sz w:val="28"/>
          <w:szCs w:val="28"/>
        </w:rPr>
        <w:t>) ON AGENCY LANDS MANAGED FOR NATIVE WILDLIFE AND ECOSYSTEM HEALTH</w:t>
      </w:r>
    </w:p>
    <w:p w14:paraId="3DB5A74D" w14:textId="77777777" w:rsidR="00437E2F" w:rsidRPr="009E2358" w:rsidRDefault="00437E2F" w:rsidP="00D925B3">
      <w:pPr>
        <w:spacing w:after="0"/>
        <w:jc w:val="center"/>
        <w:rPr>
          <w:rFonts w:ascii="Times New Roman" w:eastAsia="Times New Roman" w:hAnsi="Times New Roman" w:cs="Times New Roman"/>
          <w:b/>
          <w:bCs/>
          <w:color w:val="000000"/>
          <w:sz w:val="24"/>
          <w:szCs w:val="24"/>
        </w:rPr>
      </w:pPr>
    </w:p>
    <w:p w14:paraId="56C06879" w14:textId="77777777" w:rsidR="00D925B3" w:rsidRPr="00431123" w:rsidRDefault="00D925B3" w:rsidP="00D925B3">
      <w:pPr>
        <w:spacing w:after="0"/>
        <w:jc w:val="center"/>
        <w:rPr>
          <w:rFonts w:ascii="Times New Roman" w:eastAsia="Times New Roman" w:hAnsi="Times New Roman" w:cs="Times New Roman"/>
          <w:sz w:val="24"/>
          <w:szCs w:val="24"/>
        </w:rPr>
      </w:pPr>
    </w:p>
    <w:p w14:paraId="7B0CAE0B" w14:textId="59722D05" w:rsidR="00431123" w:rsidRPr="000E41D8" w:rsidRDefault="00D925B3" w:rsidP="00D925B3">
      <w:pPr>
        <w:pStyle w:val="ListParagraph"/>
        <w:numPr>
          <w:ilvl w:val="0"/>
          <w:numId w:val="9"/>
        </w:numPr>
        <w:spacing w:after="0"/>
        <w:rPr>
          <w:rFonts w:ascii="Times New Roman" w:eastAsia="Times New Roman" w:hAnsi="Times New Roman" w:cs="Times New Roman"/>
          <w:b/>
          <w:bCs/>
          <w:sz w:val="28"/>
          <w:szCs w:val="28"/>
        </w:rPr>
      </w:pPr>
      <w:r w:rsidRPr="000E41D8">
        <w:rPr>
          <w:rFonts w:ascii="Times New Roman" w:eastAsia="Times New Roman" w:hAnsi="Times New Roman" w:cs="Times New Roman"/>
          <w:b/>
          <w:bCs/>
          <w:sz w:val="28"/>
          <w:szCs w:val="28"/>
        </w:rPr>
        <w:t xml:space="preserve"> </w:t>
      </w:r>
      <w:r w:rsidR="00431123" w:rsidRPr="000E41D8">
        <w:rPr>
          <w:rFonts w:ascii="Times New Roman" w:eastAsia="Times New Roman" w:hAnsi="Times New Roman" w:cs="Times New Roman"/>
          <w:b/>
          <w:bCs/>
          <w:color w:val="000000"/>
          <w:sz w:val="28"/>
          <w:szCs w:val="28"/>
        </w:rPr>
        <w:t>Charge:</w:t>
      </w:r>
    </w:p>
    <w:p w14:paraId="307DE112" w14:textId="77777777" w:rsidR="00431123" w:rsidRPr="00431123" w:rsidRDefault="00431123" w:rsidP="00D925B3">
      <w:pPr>
        <w:spacing w:after="0"/>
        <w:rPr>
          <w:rFonts w:ascii="Times New Roman" w:eastAsia="Times New Roman" w:hAnsi="Times New Roman" w:cs="Times New Roman"/>
          <w:sz w:val="24"/>
          <w:szCs w:val="24"/>
        </w:rPr>
      </w:pPr>
    </w:p>
    <w:p w14:paraId="683039CA" w14:textId="0971A2B5" w:rsidR="00431123" w:rsidRPr="00431123" w:rsidRDefault="00431123" w:rsidP="00D925B3">
      <w:pPr>
        <w:spacing w:after="0"/>
        <w:jc w:val="both"/>
        <w:rPr>
          <w:rFonts w:ascii="Times New Roman" w:eastAsia="Times New Roman" w:hAnsi="Times New Roman" w:cs="Times New Roman"/>
          <w:sz w:val="24"/>
          <w:szCs w:val="24"/>
        </w:rPr>
      </w:pPr>
      <w:r w:rsidRPr="00431123">
        <w:rPr>
          <w:rFonts w:ascii="Times New Roman" w:eastAsia="Times New Roman" w:hAnsi="Times New Roman" w:cs="Times New Roman"/>
          <w:color w:val="000000"/>
          <w:sz w:val="24"/>
          <w:szCs w:val="24"/>
        </w:rPr>
        <w:t xml:space="preserve">Following the Feral and Free-Ranging Cat Working Group’s (Working Group) adoption of the </w:t>
      </w:r>
      <w:hyperlink r:id="rId8" w:history="1">
        <w:r w:rsidRPr="00565972">
          <w:rPr>
            <w:rStyle w:val="Hyperlink"/>
            <w:rFonts w:ascii="Times New Roman" w:eastAsia="Times New Roman" w:hAnsi="Times New Roman" w:cs="Times New Roman"/>
            <w:sz w:val="24"/>
            <w:szCs w:val="24"/>
          </w:rPr>
          <w:t>Toolkit to Address Free-ranging Domestic Cats (</w:t>
        </w:r>
        <w:r w:rsidRPr="00565972">
          <w:rPr>
            <w:rStyle w:val="Hyperlink"/>
            <w:rFonts w:ascii="Times New Roman" w:eastAsia="Times New Roman" w:hAnsi="Times New Roman" w:cs="Times New Roman"/>
            <w:i/>
            <w:iCs/>
            <w:sz w:val="24"/>
            <w:szCs w:val="24"/>
          </w:rPr>
          <w:t xml:space="preserve">Felis </w:t>
        </w:r>
        <w:proofErr w:type="spellStart"/>
        <w:r w:rsidRPr="00565972">
          <w:rPr>
            <w:rStyle w:val="Hyperlink"/>
            <w:rFonts w:ascii="Times New Roman" w:eastAsia="Times New Roman" w:hAnsi="Times New Roman" w:cs="Times New Roman"/>
            <w:i/>
            <w:iCs/>
            <w:sz w:val="24"/>
            <w:szCs w:val="24"/>
          </w:rPr>
          <w:t>catus</w:t>
        </w:r>
        <w:proofErr w:type="spellEnd"/>
        <w:r w:rsidRPr="00565972">
          <w:rPr>
            <w:rStyle w:val="Hyperlink"/>
            <w:rFonts w:ascii="Times New Roman" w:eastAsia="Times New Roman" w:hAnsi="Times New Roman" w:cs="Times New Roman"/>
            <w:sz w:val="24"/>
            <w:szCs w:val="24"/>
          </w:rPr>
          <w:t>) on Agency Lands Managed for Native Wildlife and Ecosystem Health</w:t>
        </w:r>
      </w:hyperlink>
      <w:r w:rsidRPr="00431123">
        <w:rPr>
          <w:rFonts w:ascii="Times New Roman" w:eastAsia="Times New Roman" w:hAnsi="Times New Roman" w:cs="Times New Roman"/>
          <w:color w:val="000000"/>
          <w:sz w:val="24"/>
          <w:szCs w:val="24"/>
        </w:rPr>
        <w:t xml:space="preserve"> (hereinafter “Toolkit”), the Working Group’s Legal &amp; Regulatory Subgroup (Subgroup) was tasked with producing further model </w:t>
      </w:r>
      <w:r w:rsidR="002B144B">
        <w:rPr>
          <w:rFonts w:ascii="Times New Roman" w:eastAsia="Times New Roman" w:hAnsi="Times New Roman" w:cs="Times New Roman"/>
          <w:color w:val="000000"/>
          <w:sz w:val="24"/>
          <w:szCs w:val="24"/>
        </w:rPr>
        <w:t>policy</w:t>
      </w:r>
      <w:r w:rsidRPr="00431123">
        <w:rPr>
          <w:rFonts w:ascii="Times New Roman" w:eastAsia="Times New Roman" w:hAnsi="Times New Roman" w:cs="Times New Roman"/>
          <w:color w:val="000000"/>
          <w:sz w:val="24"/>
          <w:szCs w:val="24"/>
        </w:rPr>
        <w:t xml:space="preserve"> language and guidance for states to choose from when implementing the recommendations of the Toolkit. </w:t>
      </w:r>
    </w:p>
    <w:p w14:paraId="1D25FAD0" w14:textId="0B896382" w:rsidR="00431123" w:rsidRPr="00431123" w:rsidRDefault="00431123" w:rsidP="00D925B3">
      <w:pPr>
        <w:spacing w:after="0"/>
        <w:rPr>
          <w:rFonts w:ascii="Times New Roman" w:eastAsia="Times New Roman" w:hAnsi="Times New Roman" w:cs="Times New Roman"/>
          <w:sz w:val="24"/>
          <w:szCs w:val="24"/>
        </w:rPr>
      </w:pPr>
    </w:p>
    <w:p w14:paraId="5513BDC6" w14:textId="7F9DDC7F" w:rsidR="00431123" w:rsidRPr="000E41D8" w:rsidRDefault="00431123" w:rsidP="00D925B3">
      <w:pPr>
        <w:pStyle w:val="ListParagraph"/>
        <w:numPr>
          <w:ilvl w:val="0"/>
          <w:numId w:val="9"/>
        </w:numPr>
        <w:spacing w:after="0"/>
        <w:textAlignment w:val="baseline"/>
        <w:rPr>
          <w:rFonts w:ascii="Times New Roman" w:eastAsia="Times New Roman" w:hAnsi="Times New Roman" w:cs="Times New Roman"/>
          <w:b/>
          <w:bCs/>
          <w:color w:val="000000"/>
          <w:sz w:val="28"/>
          <w:szCs w:val="28"/>
        </w:rPr>
      </w:pPr>
      <w:r w:rsidRPr="000E41D8">
        <w:rPr>
          <w:rFonts w:ascii="Times New Roman" w:eastAsia="Times New Roman" w:hAnsi="Times New Roman" w:cs="Times New Roman"/>
          <w:b/>
          <w:bCs/>
          <w:color w:val="000000"/>
          <w:sz w:val="28"/>
          <w:szCs w:val="28"/>
        </w:rPr>
        <w:t xml:space="preserve">Prior Work by the </w:t>
      </w:r>
      <w:r w:rsidR="00D925B3" w:rsidRPr="000E41D8">
        <w:rPr>
          <w:rFonts w:ascii="Times New Roman" w:eastAsia="Times New Roman" w:hAnsi="Times New Roman" w:cs="Times New Roman"/>
          <w:b/>
          <w:bCs/>
          <w:color w:val="000000"/>
          <w:sz w:val="28"/>
          <w:szCs w:val="28"/>
        </w:rPr>
        <w:t>Subgroup</w:t>
      </w:r>
      <w:r w:rsidRPr="000E41D8">
        <w:rPr>
          <w:rFonts w:ascii="Times New Roman" w:eastAsia="Times New Roman" w:hAnsi="Times New Roman" w:cs="Times New Roman"/>
          <w:b/>
          <w:bCs/>
          <w:color w:val="000000"/>
          <w:sz w:val="28"/>
          <w:szCs w:val="28"/>
        </w:rPr>
        <w:t>:</w:t>
      </w:r>
    </w:p>
    <w:p w14:paraId="71644851" w14:textId="77777777" w:rsidR="00431123" w:rsidRPr="00431123" w:rsidRDefault="00431123" w:rsidP="00D925B3">
      <w:pPr>
        <w:spacing w:after="0"/>
        <w:rPr>
          <w:rFonts w:ascii="Times New Roman" w:eastAsia="Times New Roman" w:hAnsi="Times New Roman" w:cs="Times New Roman"/>
          <w:sz w:val="24"/>
          <w:szCs w:val="24"/>
        </w:rPr>
      </w:pPr>
    </w:p>
    <w:p w14:paraId="2F374124" w14:textId="72253697" w:rsidR="00431123" w:rsidRPr="00431123" w:rsidRDefault="00431123" w:rsidP="00D925B3">
      <w:pPr>
        <w:spacing w:after="0"/>
        <w:jc w:val="both"/>
        <w:rPr>
          <w:rFonts w:ascii="Times New Roman" w:eastAsia="Times New Roman" w:hAnsi="Times New Roman" w:cs="Times New Roman"/>
          <w:sz w:val="24"/>
          <w:szCs w:val="24"/>
        </w:rPr>
      </w:pPr>
      <w:r w:rsidRPr="00431123">
        <w:rPr>
          <w:rFonts w:ascii="Times New Roman" w:eastAsia="Times New Roman" w:hAnsi="Times New Roman" w:cs="Times New Roman"/>
          <w:color w:val="000000"/>
          <w:sz w:val="24"/>
          <w:szCs w:val="24"/>
        </w:rPr>
        <w:t xml:space="preserve">As discussed in a 2017 </w:t>
      </w:r>
      <w:hyperlink r:id="rId9" w:history="1">
        <w:r w:rsidRPr="00431123">
          <w:rPr>
            <w:rFonts w:ascii="Times New Roman" w:eastAsia="Times New Roman" w:hAnsi="Times New Roman" w:cs="Times New Roman"/>
            <w:color w:val="1155CC"/>
            <w:sz w:val="24"/>
            <w:szCs w:val="24"/>
            <w:u w:val="single"/>
          </w:rPr>
          <w:t xml:space="preserve">report </w:t>
        </w:r>
      </w:hyperlink>
      <w:r w:rsidRPr="00431123">
        <w:rPr>
          <w:rFonts w:ascii="Times New Roman" w:eastAsia="Times New Roman" w:hAnsi="Times New Roman" w:cs="Times New Roman"/>
          <w:color w:val="000000"/>
          <w:sz w:val="24"/>
          <w:szCs w:val="24"/>
        </w:rPr>
        <w:t>by the Subgroup:</w:t>
      </w:r>
    </w:p>
    <w:p w14:paraId="75CAC356" w14:textId="77777777" w:rsidR="00431123" w:rsidRPr="00431123" w:rsidRDefault="00431123" w:rsidP="00D925B3">
      <w:pPr>
        <w:spacing w:after="0"/>
        <w:rPr>
          <w:rFonts w:ascii="Times New Roman" w:eastAsia="Times New Roman" w:hAnsi="Times New Roman" w:cs="Times New Roman"/>
          <w:sz w:val="24"/>
          <w:szCs w:val="24"/>
        </w:rPr>
      </w:pPr>
    </w:p>
    <w:p w14:paraId="7EB4C275" w14:textId="77777777" w:rsidR="00431123" w:rsidRPr="00431123" w:rsidRDefault="00431123" w:rsidP="00D925B3">
      <w:pPr>
        <w:spacing w:after="0"/>
        <w:rPr>
          <w:rFonts w:ascii="Times New Roman" w:eastAsia="Times New Roman" w:hAnsi="Times New Roman" w:cs="Times New Roman"/>
          <w:sz w:val="24"/>
          <w:szCs w:val="24"/>
        </w:rPr>
      </w:pPr>
      <w:r w:rsidRPr="00431123">
        <w:rPr>
          <w:rFonts w:ascii="Times New Roman" w:eastAsia="Times New Roman" w:hAnsi="Times New Roman" w:cs="Times New Roman"/>
          <w:color w:val="000000"/>
          <w:sz w:val="24"/>
          <w:szCs w:val="24"/>
        </w:rPr>
        <w:tab/>
        <w:t>Several state fish and wildlife agencies have adopted regulations, and several</w:t>
      </w:r>
    </w:p>
    <w:p w14:paraId="77950B65" w14:textId="77777777" w:rsidR="00431123" w:rsidRPr="00431123" w:rsidRDefault="00431123" w:rsidP="00D925B3">
      <w:pPr>
        <w:spacing w:after="0"/>
        <w:ind w:firstLine="720"/>
        <w:rPr>
          <w:rFonts w:ascii="Times New Roman" w:eastAsia="Times New Roman" w:hAnsi="Times New Roman" w:cs="Times New Roman"/>
          <w:sz w:val="24"/>
          <w:szCs w:val="24"/>
        </w:rPr>
      </w:pPr>
      <w:r w:rsidRPr="00431123">
        <w:rPr>
          <w:rFonts w:ascii="Times New Roman" w:eastAsia="Times New Roman" w:hAnsi="Times New Roman" w:cs="Times New Roman"/>
          <w:color w:val="000000"/>
          <w:sz w:val="24"/>
          <w:szCs w:val="24"/>
        </w:rPr>
        <w:t>legislatures have passed statutes, that address domesticated animals on agency</w:t>
      </w:r>
    </w:p>
    <w:p w14:paraId="2BE31C80" w14:textId="77777777" w:rsidR="00431123" w:rsidRPr="00431123" w:rsidRDefault="00431123" w:rsidP="00D925B3">
      <w:pPr>
        <w:spacing w:after="0"/>
        <w:ind w:firstLine="720"/>
        <w:rPr>
          <w:rFonts w:ascii="Times New Roman" w:eastAsia="Times New Roman" w:hAnsi="Times New Roman" w:cs="Times New Roman"/>
          <w:sz w:val="24"/>
          <w:szCs w:val="24"/>
        </w:rPr>
      </w:pPr>
      <w:r w:rsidRPr="00431123">
        <w:rPr>
          <w:rFonts w:ascii="Times New Roman" w:eastAsia="Times New Roman" w:hAnsi="Times New Roman" w:cs="Times New Roman"/>
          <w:color w:val="000000"/>
          <w:sz w:val="24"/>
          <w:szCs w:val="24"/>
        </w:rPr>
        <w:t>lands. However, a high degree of ambiguity clouds management programs for</w:t>
      </w:r>
    </w:p>
    <w:p w14:paraId="3A40526B" w14:textId="0346B28F" w:rsidR="00431123" w:rsidRPr="00431123" w:rsidRDefault="00431123" w:rsidP="00846541">
      <w:pPr>
        <w:spacing w:after="0"/>
        <w:ind w:firstLine="720"/>
        <w:rPr>
          <w:rFonts w:ascii="Times New Roman" w:eastAsia="Times New Roman" w:hAnsi="Times New Roman" w:cs="Times New Roman"/>
          <w:sz w:val="24"/>
          <w:szCs w:val="24"/>
        </w:rPr>
      </w:pPr>
      <w:r w:rsidRPr="00431123">
        <w:rPr>
          <w:rFonts w:ascii="Times New Roman" w:eastAsia="Times New Roman" w:hAnsi="Times New Roman" w:cs="Times New Roman"/>
          <w:color w:val="000000"/>
          <w:sz w:val="24"/>
          <w:szCs w:val="24"/>
        </w:rPr>
        <w:t>feral and free-ranging cats.</w:t>
      </w:r>
      <w:r w:rsidR="00FA4BCE" w:rsidRPr="00FA4BCE">
        <w:rPr>
          <w:rFonts w:ascii="Times New Roman" w:eastAsia="Times New Roman" w:hAnsi="Times New Roman" w:cs="Times New Roman"/>
          <w:color w:val="000000"/>
          <w:sz w:val="24"/>
          <w:szCs w:val="24"/>
          <w:vertAlign w:val="superscript"/>
        </w:rPr>
        <w:footnoteReference w:id="1"/>
      </w:r>
    </w:p>
    <w:p w14:paraId="50A6A85D" w14:textId="77777777" w:rsidR="00431123" w:rsidRPr="00431123" w:rsidRDefault="00431123" w:rsidP="00D925B3">
      <w:pPr>
        <w:spacing w:after="0"/>
        <w:rPr>
          <w:rFonts w:ascii="Times New Roman" w:eastAsia="Times New Roman" w:hAnsi="Times New Roman" w:cs="Times New Roman"/>
          <w:sz w:val="24"/>
          <w:szCs w:val="24"/>
        </w:rPr>
      </w:pPr>
    </w:p>
    <w:p w14:paraId="2495DB4B" w14:textId="23DF7208" w:rsidR="00431123" w:rsidRPr="00431123" w:rsidRDefault="00431123" w:rsidP="00D925B3">
      <w:pPr>
        <w:spacing w:after="0"/>
        <w:jc w:val="both"/>
        <w:rPr>
          <w:rFonts w:ascii="Times New Roman" w:eastAsia="Times New Roman" w:hAnsi="Times New Roman" w:cs="Times New Roman"/>
          <w:sz w:val="24"/>
          <w:szCs w:val="24"/>
        </w:rPr>
      </w:pPr>
      <w:r w:rsidRPr="00431123">
        <w:rPr>
          <w:rFonts w:ascii="Times New Roman" w:eastAsia="Times New Roman" w:hAnsi="Times New Roman" w:cs="Times New Roman"/>
          <w:color w:val="000000"/>
          <w:sz w:val="24"/>
          <w:szCs w:val="24"/>
        </w:rPr>
        <w:t xml:space="preserve">Since that report was issued, analysis of existing sources of law continues. Some states have explicit policies related to mitigation of </w:t>
      </w:r>
      <w:proofErr w:type="gramStart"/>
      <w:r w:rsidRPr="00431123">
        <w:rPr>
          <w:rFonts w:ascii="Times New Roman" w:eastAsia="Times New Roman" w:hAnsi="Times New Roman" w:cs="Times New Roman"/>
          <w:color w:val="000000"/>
          <w:sz w:val="24"/>
          <w:szCs w:val="24"/>
        </w:rPr>
        <w:t>free-ranging</w:t>
      </w:r>
      <w:proofErr w:type="gramEnd"/>
      <w:r w:rsidR="00846541">
        <w:rPr>
          <w:rFonts w:ascii="Times New Roman" w:eastAsia="Times New Roman" w:hAnsi="Times New Roman" w:cs="Times New Roman"/>
          <w:color w:val="000000"/>
          <w:sz w:val="24"/>
          <w:szCs w:val="24"/>
        </w:rPr>
        <w:t xml:space="preserve"> (including feral)</w:t>
      </w:r>
      <w:r w:rsidRPr="00431123">
        <w:rPr>
          <w:rFonts w:ascii="Times New Roman" w:eastAsia="Times New Roman" w:hAnsi="Times New Roman" w:cs="Times New Roman"/>
          <w:color w:val="000000"/>
          <w:sz w:val="24"/>
          <w:szCs w:val="24"/>
        </w:rPr>
        <w:t xml:space="preserve"> </w:t>
      </w:r>
      <w:r w:rsidR="003F197E">
        <w:rPr>
          <w:rFonts w:ascii="Times New Roman" w:eastAsia="Times New Roman" w:hAnsi="Times New Roman" w:cs="Times New Roman"/>
          <w:color w:val="000000"/>
          <w:sz w:val="24"/>
          <w:szCs w:val="24"/>
        </w:rPr>
        <w:t xml:space="preserve">domestic </w:t>
      </w:r>
      <w:r w:rsidRPr="00431123">
        <w:rPr>
          <w:rFonts w:ascii="Times New Roman" w:eastAsia="Times New Roman" w:hAnsi="Times New Roman" w:cs="Times New Roman"/>
          <w:color w:val="000000"/>
          <w:sz w:val="24"/>
          <w:szCs w:val="24"/>
        </w:rPr>
        <w:t xml:space="preserve">cats on state lands, and some delegate authority to counties or municipalities. Whether the focus of a law is on prevention, regulation, control, or management of </w:t>
      </w:r>
      <w:r w:rsidR="003F197E">
        <w:rPr>
          <w:rFonts w:ascii="Times New Roman" w:eastAsia="Times New Roman" w:hAnsi="Times New Roman" w:cs="Times New Roman"/>
          <w:color w:val="000000"/>
          <w:sz w:val="24"/>
          <w:szCs w:val="24"/>
        </w:rPr>
        <w:t>free-ranging</w:t>
      </w:r>
      <w:r w:rsidRPr="00431123">
        <w:rPr>
          <w:rFonts w:ascii="Times New Roman" w:eastAsia="Times New Roman" w:hAnsi="Times New Roman" w:cs="Times New Roman"/>
          <w:color w:val="000000"/>
          <w:sz w:val="24"/>
          <w:szCs w:val="24"/>
        </w:rPr>
        <w:t xml:space="preserve"> </w:t>
      </w:r>
      <w:r w:rsidR="003F197E">
        <w:rPr>
          <w:rFonts w:ascii="Times New Roman" w:eastAsia="Times New Roman" w:hAnsi="Times New Roman" w:cs="Times New Roman"/>
          <w:color w:val="000000"/>
          <w:sz w:val="24"/>
          <w:szCs w:val="24"/>
        </w:rPr>
        <w:t xml:space="preserve">domestic </w:t>
      </w:r>
      <w:r w:rsidRPr="00431123">
        <w:rPr>
          <w:rFonts w:ascii="Times New Roman" w:eastAsia="Times New Roman" w:hAnsi="Times New Roman" w:cs="Times New Roman"/>
          <w:color w:val="000000"/>
          <w:sz w:val="24"/>
          <w:szCs w:val="24"/>
        </w:rPr>
        <w:t xml:space="preserve">cats, on duties related to ownership of pets, or on enforcement and penalties, states should continually evaluate the adequacy of existing </w:t>
      </w:r>
      <w:r w:rsidR="000D655A">
        <w:rPr>
          <w:rFonts w:ascii="Times New Roman" w:eastAsia="Times New Roman" w:hAnsi="Times New Roman" w:cs="Times New Roman"/>
          <w:color w:val="000000"/>
          <w:sz w:val="24"/>
          <w:szCs w:val="24"/>
        </w:rPr>
        <w:t xml:space="preserve">legal </w:t>
      </w:r>
      <w:r w:rsidR="00204977">
        <w:rPr>
          <w:rFonts w:ascii="Times New Roman" w:eastAsia="Times New Roman" w:hAnsi="Times New Roman" w:cs="Times New Roman"/>
          <w:color w:val="000000"/>
          <w:sz w:val="24"/>
          <w:szCs w:val="24"/>
        </w:rPr>
        <w:t>tools</w:t>
      </w:r>
      <w:r w:rsidR="000D655A">
        <w:rPr>
          <w:rFonts w:ascii="Times New Roman" w:eastAsia="Times New Roman" w:hAnsi="Times New Roman" w:cs="Times New Roman"/>
          <w:color w:val="000000"/>
          <w:sz w:val="24"/>
          <w:szCs w:val="24"/>
        </w:rPr>
        <w:t xml:space="preserve"> to address free-ranging domestic cats on public lands</w:t>
      </w:r>
      <w:r w:rsidRPr="00431123">
        <w:rPr>
          <w:rFonts w:ascii="Times New Roman" w:eastAsia="Times New Roman" w:hAnsi="Times New Roman" w:cs="Times New Roman"/>
          <w:color w:val="000000"/>
          <w:sz w:val="24"/>
          <w:szCs w:val="24"/>
        </w:rPr>
        <w:t>.</w:t>
      </w:r>
    </w:p>
    <w:p w14:paraId="240A881E" w14:textId="77777777" w:rsidR="00431123" w:rsidRPr="00431123" w:rsidRDefault="00431123" w:rsidP="00D925B3">
      <w:pPr>
        <w:spacing w:after="0"/>
        <w:rPr>
          <w:rFonts w:ascii="Times New Roman" w:eastAsia="Times New Roman" w:hAnsi="Times New Roman" w:cs="Times New Roman"/>
          <w:sz w:val="24"/>
          <w:szCs w:val="24"/>
        </w:rPr>
      </w:pPr>
    </w:p>
    <w:p w14:paraId="43149F65" w14:textId="6F839A38" w:rsidR="00431123" w:rsidRPr="00431123" w:rsidRDefault="00431123" w:rsidP="00D925B3">
      <w:pPr>
        <w:spacing w:after="0"/>
        <w:jc w:val="both"/>
        <w:rPr>
          <w:rFonts w:ascii="Times New Roman" w:eastAsia="Times New Roman" w:hAnsi="Times New Roman" w:cs="Times New Roman"/>
          <w:sz w:val="24"/>
          <w:szCs w:val="24"/>
        </w:rPr>
      </w:pPr>
      <w:r w:rsidRPr="00431123">
        <w:rPr>
          <w:rFonts w:ascii="Times New Roman" w:eastAsia="Times New Roman" w:hAnsi="Times New Roman" w:cs="Times New Roman"/>
          <w:color w:val="000000"/>
          <w:sz w:val="24"/>
          <w:szCs w:val="24"/>
        </w:rPr>
        <w:t xml:space="preserve">The Subgroup’s 2017 report found that fifteen states had delegated authority to municipalities to regulate </w:t>
      </w:r>
      <w:r w:rsidR="001D58CD">
        <w:rPr>
          <w:rFonts w:ascii="Times New Roman" w:eastAsia="Times New Roman" w:hAnsi="Times New Roman" w:cs="Times New Roman"/>
          <w:color w:val="000000"/>
          <w:sz w:val="24"/>
          <w:szCs w:val="24"/>
        </w:rPr>
        <w:t>free-ranging</w:t>
      </w:r>
      <w:r w:rsidR="001D58CD" w:rsidRPr="00431123">
        <w:rPr>
          <w:rFonts w:ascii="Times New Roman" w:eastAsia="Times New Roman" w:hAnsi="Times New Roman" w:cs="Times New Roman"/>
          <w:color w:val="000000"/>
          <w:sz w:val="24"/>
          <w:szCs w:val="24"/>
        </w:rPr>
        <w:t xml:space="preserve"> </w:t>
      </w:r>
      <w:r w:rsidR="001D58CD">
        <w:rPr>
          <w:rFonts w:ascii="Times New Roman" w:eastAsia="Times New Roman" w:hAnsi="Times New Roman" w:cs="Times New Roman"/>
          <w:color w:val="000000"/>
          <w:sz w:val="24"/>
          <w:szCs w:val="24"/>
        </w:rPr>
        <w:t xml:space="preserve">domestic </w:t>
      </w:r>
      <w:r w:rsidRPr="00431123">
        <w:rPr>
          <w:rFonts w:ascii="Times New Roman" w:eastAsia="Times New Roman" w:hAnsi="Times New Roman" w:cs="Times New Roman"/>
          <w:color w:val="000000"/>
          <w:sz w:val="24"/>
          <w:szCs w:val="24"/>
        </w:rPr>
        <w:t xml:space="preserve">cats in some capacity, and therefore </w:t>
      </w:r>
      <w:r w:rsidR="00525587">
        <w:rPr>
          <w:rFonts w:ascii="Times New Roman" w:eastAsia="Times New Roman" w:hAnsi="Times New Roman" w:cs="Times New Roman"/>
          <w:color w:val="000000"/>
          <w:sz w:val="24"/>
          <w:szCs w:val="24"/>
        </w:rPr>
        <w:t>most</w:t>
      </w:r>
      <w:r w:rsidRPr="00431123">
        <w:rPr>
          <w:rFonts w:ascii="Times New Roman" w:eastAsia="Times New Roman" w:hAnsi="Times New Roman" w:cs="Times New Roman"/>
          <w:color w:val="000000"/>
          <w:sz w:val="24"/>
          <w:szCs w:val="24"/>
        </w:rPr>
        <w:t xml:space="preserve"> states had not done so. The report also found that half of the states had no explicit policy regarding </w:t>
      </w:r>
      <w:r w:rsidR="003F197E">
        <w:rPr>
          <w:rFonts w:ascii="Times New Roman" w:eastAsia="Times New Roman" w:hAnsi="Times New Roman" w:cs="Times New Roman"/>
          <w:color w:val="000000"/>
          <w:sz w:val="24"/>
          <w:szCs w:val="24"/>
        </w:rPr>
        <w:t xml:space="preserve">free-ranging domestic </w:t>
      </w:r>
      <w:r w:rsidRPr="00431123">
        <w:rPr>
          <w:rFonts w:ascii="Times New Roman" w:eastAsia="Times New Roman" w:hAnsi="Times New Roman" w:cs="Times New Roman"/>
          <w:color w:val="000000"/>
          <w:sz w:val="24"/>
          <w:szCs w:val="24"/>
        </w:rPr>
        <w:t>cats. </w:t>
      </w:r>
      <w:r w:rsidR="00297013">
        <w:rPr>
          <w:rFonts w:ascii="Times New Roman" w:eastAsia="Times New Roman" w:hAnsi="Times New Roman" w:cs="Times New Roman"/>
          <w:color w:val="000000"/>
          <w:sz w:val="24"/>
          <w:szCs w:val="24"/>
        </w:rPr>
        <w:t>Therefore</w:t>
      </w:r>
      <w:r w:rsidR="001D58CD">
        <w:rPr>
          <w:rFonts w:ascii="Times New Roman" w:eastAsia="Times New Roman" w:hAnsi="Times New Roman" w:cs="Times New Roman"/>
          <w:color w:val="000000"/>
          <w:sz w:val="24"/>
          <w:szCs w:val="24"/>
        </w:rPr>
        <w:t>,</w:t>
      </w:r>
      <w:r w:rsidR="00297013">
        <w:rPr>
          <w:rFonts w:ascii="Times New Roman" w:eastAsia="Times New Roman" w:hAnsi="Times New Roman" w:cs="Times New Roman"/>
          <w:color w:val="000000"/>
          <w:sz w:val="24"/>
          <w:szCs w:val="24"/>
        </w:rPr>
        <w:t xml:space="preserve"> it will be necessary in many cases for legislative or regulatory efforts to </w:t>
      </w:r>
      <w:r w:rsidR="009B10B3">
        <w:rPr>
          <w:rFonts w:ascii="Times New Roman" w:eastAsia="Times New Roman" w:hAnsi="Times New Roman" w:cs="Times New Roman"/>
          <w:color w:val="000000"/>
          <w:sz w:val="24"/>
          <w:szCs w:val="24"/>
        </w:rPr>
        <w:t>coordinate</w:t>
      </w:r>
      <w:r w:rsidR="00297013">
        <w:rPr>
          <w:rFonts w:ascii="Times New Roman" w:eastAsia="Times New Roman" w:hAnsi="Times New Roman" w:cs="Times New Roman"/>
          <w:color w:val="000000"/>
          <w:sz w:val="24"/>
          <w:szCs w:val="24"/>
        </w:rPr>
        <w:t xml:space="preserve"> </w:t>
      </w:r>
      <w:r w:rsidR="00297013">
        <w:rPr>
          <w:rFonts w:ascii="Times New Roman" w:eastAsia="Times New Roman" w:hAnsi="Times New Roman" w:cs="Times New Roman"/>
          <w:color w:val="000000"/>
          <w:sz w:val="24"/>
          <w:szCs w:val="24"/>
        </w:rPr>
        <w:lastRenderedPageBreak/>
        <w:t>the authorities of counties and municipalities, as well as capacity, and to work with them to minimize difficulties posed by differing ordinances and regulations and concurrent regulatory authority.</w:t>
      </w:r>
    </w:p>
    <w:p w14:paraId="04DC3DC3" w14:textId="77777777" w:rsidR="00D925B3" w:rsidRPr="009E2358" w:rsidRDefault="00D925B3" w:rsidP="00D925B3">
      <w:pPr>
        <w:spacing w:after="0"/>
        <w:jc w:val="both"/>
        <w:rPr>
          <w:rFonts w:ascii="Times New Roman" w:eastAsia="Times New Roman" w:hAnsi="Times New Roman" w:cs="Times New Roman"/>
          <w:color w:val="000000"/>
          <w:sz w:val="24"/>
          <w:szCs w:val="24"/>
        </w:rPr>
      </w:pPr>
    </w:p>
    <w:p w14:paraId="609265F8" w14:textId="2BE84BD1" w:rsidR="00431123" w:rsidRPr="000E41D8" w:rsidRDefault="00297013" w:rsidP="00D925B3">
      <w:pPr>
        <w:pStyle w:val="ListParagraph"/>
        <w:numPr>
          <w:ilvl w:val="0"/>
          <w:numId w:val="9"/>
        </w:numPr>
        <w:spacing w:after="0"/>
        <w:jc w:val="both"/>
        <w:rPr>
          <w:rFonts w:ascii="Times New Roman" w:eastAsia="Times New Roman" w:hAnsi="Times New Roman" w:cs="Times New Roman"/>
          <w:b/>
          <w:bCs/>
          <w:color w:val="000000"/>
          <w:sz w:val="28"/>
          <w:szCs w:val="28"/>
        </w:rPr>
      </w:pPr>
      <w:r w:rsidRPr="000E41D8">
        <w:rPr>
          <w:rFonts w:ascii="Times New Roman" w:eastAsia="Times New Roman" w:hAnsi="Times New Roman" w:cs="Times New Roman"/>
          <w:b/>
          <w:bCs/>
          <w:color w:val="000000"/>
          <w:sz w:val="28"/>
          <w:szCs w:val="28"/>
        </w:rPr>
        <w:t xml:space="preserve">Elements of Model </w:t>
      </w:r>
      <w:r w:rsidR="002B144B">
        <w:rPr>
          <w:rFonts w:ascii="Times New Roman" w:eastAsia="Times New Roman" w:hAnsi="Times New Roman" w:cs="Times New Roman"/>
          <w:b/>
          <w:bCs/>
          <w:color w:val="000000"/>
          <w:sz w:val="28"/>
          <w:szCs w:val="28"/>
        </w:rPr>
        <w:t>Policy</w:t>
      </w:r>
      <w:r w:rsidR="00431123" w:rsidRPr="000E41D8">
        <w:rPr>
          <w:rFonts w:ascii="Times New Roman" w:eastAsia="Times New Roman" w:hAnsi="Times New Roman" w:cs="Times New Roman"/>
          <w:b/>
          <w:bCs/>
          <w:color w:val="000000"/>
          <w:sz w:val="28"/>
          <w:szCs w:val="28"/>
        </w:rPr>
        <w:t>:</w:t>
      </w:r>
    </w:p>
    <w:p w14:paraId="6A859724" w14:textId="77777777" w:rsidR="00D925B3" w:rsidRPr="009E2358" w:rsidRDefault="00D925B3" w:rsidP="00D925B3">
      <w:pPr>
        <w:spacing w:after="0"/>
        <w:jc w:val="both"/>
        <w:rPr>
          <w:rFonts w:ascii="Times New Roman" w:eastAsia="Times New Roman" w:hAnsi="Times New Roman" w:cs="Times New Roman"/>
          <w:b/>
          <w:bCs/>
          <w:color w:val="000000"/>
          <w:sz w:val="24"/>
          <w:szCs w:val="24"/>
        </w:rPr>
      </w:pPr>
    </w:p>
    <w:p w14:paraId="6B5EB920" w14:textId="0751257C" w:rsidR="00431123" w:rsidRDefault="00297013" w:rsidP="00D925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further detailed below, a model </w:t>
      </w:r>
      <w:r w:rsidR="00AD1A97">
        <w:rPr>
          <w:rFonts w:ascii="Times New Roman" w:eastAsia="Times New Roman" w:hAnsi="Times New Roman" w:cs="Times New Roman"/>
          <w:color w:val="000000"/>
          <w:sz w:val="24"/>
          <w:szCs w:val="24"/>
        </w:rPr>
        <w:t>policy</w:t>
      </w:r>
      <w:r>
        <w:rPr>
          <w:rFonts w:ascii="Times New Roman" w:eastAsia="Times New Roman" w:hAnsi="Times New Roman" w:cs="Times New Roman"/>
          <w:color w:val="000000"/>
          <w:sz w:val="24"/>
          <w:szCs w:val="24"/>
        </w:rPr>
        <w:t xml:space="preserve"> to address the impacts of free-ranging </w:t>
      </w:r>
      <w:r w:rsidR="003F197E">
        <w:rPr>
          <w:rFonts w:ascii="Times New Roman" w:eastAsia="Times New Roman" w:hAnsi="Times New Roman" w:cs="Times New Roman"/>
          <w:color w:val="000000"/>
          <w:sz w:val="24"/>
          <w:szCs w:val="24"/>
        </w:rPr>
        <w:t xml:space="preserve">domestic </w:t>
      </w:r>
      <w:r>
        <w:rPr>
          <w:rFonts w:ascii="Times New Roman" w:eastAsia="Times New Roman" w:hAnsi="Times New Roman" w:cs="Times New Roman"/>
          <w:color w:val="000000"/>
          <w:sz w:val="24"/>
          <w:szCs w:val="24"/>
        </w:rPr>
        <w:t xml:space="preserve">cats on native </w:t>
      </w:r>
      <w:r w:rsidR="009B10B3">
        <w:rPr>
          <w:rFonts w:ascii="Times New Roman" w:eastAsia="Times New Roman" w:hAnsi="Times New Roman" w:cs="Times New Roman"/>
          <w:color w:val="000000"/>
          <w:sz w:val="24"/>
          <w:szCs w:val="24"/>
        </w:rPr>
        <w:t xml:space="preserve">wildlife </w:t>
      </w:r>
      <w:r>
        <w:rPr>
          <w:rFonts w:ascii="Times New Roman" w:eastAsia="Times New Roman" w:hAnsi="Times New Roman" w:cs="Times New Roman"/>
          <w:color w:val="000000"/>
          <w:sz w:val="24"/>
          <w:szCs w:val="24"/>
        </w:rPr>
        <w:t xml:space="preserve">and their ecosystems will include certain common elements. These range from requirements for </w:t>
      </w:r>
      <w:r w:rsidR="003E549C">
        <w:rPr>
          <w:rFonts w:ascii="Times New Roman" w:eastAsia="Times New Roman" w:hAnsi="Times New Roman" w:cs="Times New Roman"/>
          <w:color w:val="000000"/>
          <w:sz w:val="24"/>
          <w:szCs w:val="24"/>
        </w:rPr>
        <w:t xml:space="preserve">domestic </w:t>
      </w:r>
      <w:r>
        <w:rPr>
          <w:rFonts w:ascii="Times New Roman" w:eastAsia="Times New Roman" w:hAnsi="Times New Roman" w:cs="Times New Roman"/>
          <w:color w:val="000000"/>
          <w:sz w:val="24"/>
          <w:szCs w:val="24"/>
        </w:rPr>
        <w:t>cat owners to</w:t>
      </w:r>
      <w:r w:rsidR="00431123" w:rsidRPr="00431123">
        <w:rPr>
          <w:rFonts w:ascii="Times New Roman" w:eastAsia="Times New Roman" w:hAnsi="Times New Roman" w:cs="Times New Roman"/>
          <w:color w:val="000000"/>
          <w:sz w:val="24"/>
          <w:szCs w:val="24"/>
        </w:rPr>
        <w:t xml:space="preserve"> microchip</w:t>
      </w:r>
      <w:r>
        <w:rPr>
          <w:rFonts w:ascii="Times New Roman" w:eastAsia="Times New Roman" w:hAnsi="Times New Roman" w:cs="Times New Roman"/>
          <w:color w:val="000000"/>
          <w:sz w:val="24"/>
          <w:szCs w:val="24"/>
        </w:rPr>
        <w:t xml:space="preserve"> their cats and</w:t>
      </w:r>
      <w:r w:rsidR="00431123" w:rsidRPr="0043112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keep them leashed in public areas to definitions of concepts such as “stray</w:t>
      </w:r>
      <w:r w:rsidR="001D58C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“at large</w:t>
      </w:r>
      <w:r w:rsidR="001D58C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or “abandonment</w:t>
      </w:r>
      <w:r w:rsidR="001D58C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whose narrowness or breadth directly affects any regulator’s ability to mitigate effects from the maintenance, release, or feeding of free-ranging </w:t>
      </w:r>
      <w:r w:rsidR="003F197E">
        <w:rPr>
          <w:rFonts w:ascii="Times New Roman" w:eastAsia="Times New Roman" w:hAnsi="Times New Roman" w:cs="Times New Roman"/>
          <w:color w:val="000000"/>
          <w:sz w:val="24"/>
          <w:szCs w:val="24"/>
        </w:rPr>
        <w:t xml:space="preserve">domestic </w:t>
      </w:r>
      <w:r>
        <w:rPr>
          <w:rFonts w:ascii="Times New Roman" w:eastAsia="Times New Roman" w:hAnsi="Times New Roman" w:cs="Times New Roman"/>
          <w:color w:val="000000"/>
          <w:sz w:val="24"/>
          <w:szCs w:val="24"/>
        </w:rPr>
        <w:t xml:space="preserve">cats. </w:t>
      </w:r>
    </w:p>
    <w:p w14:paraId="228365F6" w14:textId="25EB57E0" w:rsidR="00297013" w:rsidRDefault="00297013" w:rsidP="00D925B3">
      <w:pPr>
        <w:spacing w:after="0"/>
        <w:rPr>
          <w:rFonts w:ascii="Times New Roman" w:eastAsia="Times New Roman" w:hAnsi="Times New Roman" w:cs="Times New Roman"/>
          <w:color w:val="000000"/>
          <w:sz w:val="24"/>
          <w:szCs w:val="24"/>
        </w:rPr>
      </w:pPr>
    </w:p>
    <w:p w14:paraId="308E1F44" w14:textId="799A518B" w:rsidR="00431123" w:rsidRPr="00431123" w:rsidRDefault="00297013" w:rsidP="00D925B3">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EXAMPLE: </w:t>
      </w:r>
      <w:proofErr w:type="spellStart"/>
      <w:r w:rsidR="009B10B3" w:rsidRPr="009E2358">
        <w:rPr>
          <w:rFonts w:ascii="Times New Roman" w:eastAsia="Times New Roman" w:hAnsi="Times New Roman" w:cs="Times New Roman"/>
          <w:color w:val="000000"/>
          <w:sz w:val="24"/>
          <w:szCs w:val="24"/>
        </w:rPr>
        <w:t>Hawai</w:t>
      </w:r>
      <w:r w:rsidR="009B10B3">
        <w:rPr>
          <w:rFonts w:ascii="Times New Roman" w:eastAsia="Times New Roman" w:hAnsi="Times New Roman" w:cs="Times New Roman"/>
          <w:color w:val="000000"/>
          <w:sz w:val="24"/>
          <w:szCs w:val="24"/>
        </w:rPr>
        <w:t>ʻ</w:t>
      </w:r>
      <w:r w:rsidR="009B10B3" w:rsidRPr="009E2358">
        <w:rPr>
          <w:rFonts w:ascii="Times New Roman" w:eastAsia="Times New Roman" w:hAnsi="Times New Roman" w:cs="Times New Roman"/>
          <w:color w:val="000000"/>
          <w:sz w:val="24"/>
          <w:szCs w:val="24"/>
        </w:rPr>
        <w:t>i</w:t>
      </w:r>
      <w:proofErr w:type="spellEnd"/>
      <w:r w:rsidR="009B10B3" w:rsidRPr="00431123">
        <w:rPr>
          <w:rFonts w:ascii="Times New Roman" w:eastAsia="Times New Roman" w:hAnsi="Times New Roman" w:cs="Times New Roman"/>
          <w:color w:val="000000"/>
          <w:sz w:val="24"/>
          <w:szCs w:val="24"/>
        </w:rPr>
        <w:t xml:space="preserve"> </w:t>
      </w:r>
      <w:r w:rsidR="009B10B3">
        <w:rPr>
          <w:rFonts w:ascii="Times New Roman" w:eastAsia="Times New Roman" w:hAnsi="Times New Roman" w:cs="Times New Roman"/>
          <w:color w:val="000000"/>
          <w:sz w:val="24"/>
          <w:szCs w:val="24"/>
        </w:rPr>
        <w:t>has often been identified as a</w:t>
      </w:r>
      <w:r w:rsidR="00431123" w:rsidRPr="00431123">
        <w:rPr>
          <w:rFonts w:ascii="Times New Roman" w:eastAsia="Times New Roman" w:hAnsi="Times New Roman" w:cs="Times New Roman"/>
          <w:color w:val="000000"/>
          <w:sz w:val="24"/>
          <w:szCs w:val="24"/>
        </w:rPr>
        <w:t xml:space="preserve"> state </w:t>
      </w:r>
      <w:r w:rsidR="009B10B3">
        <w:rPr>
          <w:rFonts w:ascii="Times New Roman" w:eastAsia="Times New Roman" w:hAnsi="Times New Roman" w:cs="Times New Roman"/>
          <w:color w:val="000000"/>
          <w:sz w:val="24"/>
          <w:szCs w:val="24"/>
        </w:rPr>
        <w:t>with</w:t>
      </w:r>
      <w:r w:rsidR="00431123" w:rsidRPr="00431123">
        <w:rPr>
          <w:rFonts w:ascii="Times New Roman" w:eastAsia="Times New Roman" w:hAnsi="Times New Roman" w:cs="Times New Roman"/>
          <w:color w:val="000000"/>
          <w:sz w:val="24"/>
          <w:szCs w:val="24"/>
        </w:rPr>
        <w:t xml:space="preserve"> useful state and county </w:t>
      </w:r>
      <w:r w:rsidR="00227A82">
        <w:rPr>
          <w:rFonts w:ascii="Times New Roman" w:eastAsia="Times New Roman" w:hAnsi="Times New Roman" w:cs="Times New Roman"/>
          <w:color w:val="000000"/>
          <w:sz w:val="24"/>
          <w:szCs w:val="24"/>
        </w:rPr>
        <w:t xml:space="preserve">laws and </w:t>
      </w:r>
      <w:r w:rsidR="00431123" w:rsidRPr="00431123">
        <w:rPr>
          <w:rFonts w:ascii="Times New Roman" w:eastAsia="Times New Roman" w:hAnsi="Times New Roman" w:cs="Times New Roman"/>
          <w:color w:val="000000"/>
          <w:sz w:val="24"/>
          <w:szCs w:val="24"/>
        </w:rPr>
        <w:t>regulations</w:t>
      </w:r>
      <w:r w:rsidR="009B10B3">
        <w:rPr>
          <w:rFonts w:ascii="Times New Roman" w:eastAsia="Times New Roman" w:hAnsi="Times New Roman" w:cs="Times New Roman"/>
          <w:color w:val="000000"/>
          <w:sz w:val="24"/>
          <w:szCs w:val="24"/>
        </w:rPr>
        <w:t xml:space="preserve"> regarding domestic cats</w:t>
      </w:r>
      <w:r w:rsidR="00431123" w:rsidRPr="00431123">
        <w:rPr>
          <w:rFonts w:ascii="Times New Roman" w:eastAsia="Times New Roman" w:hAnsi="Times New Roman" w:cs="Times New Roman"/>
          <w:color w:val="000000"/>
          <w:sz w:val="24"/>
          <w:szCs w:val="24"/>
        </w:rPr>
        <w:t xml:space="preserve">. The Subgroup evaluated language appearing in </w:t>
      </w:r>
      <w:proofErr w:type="spellStart"/>
      <w:r w:rsidR="00D925B3" w:rsidRPr="009E2358">
        <w:rPr>
          <w:rFonts w:ascii="Times New Roman" w:eastAsia="Times New Roman" w:hAnsi="Times New Roman" w:cs="Times New Roman"/>
          <w:color w:val="000000"/>
          <w:sz w:val="24"/>
          <w:szCs w:val="24"/>
        </w:rPr>
        <w:t>Hawai</w:t>
      </w:r>
      <w:r w:rsidR="004B48F5">
        <w:rPr>
          <w:rFonts w:ascii="Times New Roman" w:eastAsia="Times New Roman" w:hAnsi="Times New Roman" w:cs="Times New Roman"/>
          <w:color w:val="000000"/>
          <w:sz w:val="24"/>
          <w:szCs w:val="24"/>
        </w:rPr>
        <w:t>ʻ</w:t>
      </w:r>
      <w:r w:rsidR="00D925B3" w:rsidRPr="009E2358">
        <w:rPr>
          <w:rFonts w:ascii="Times New Roman" w:eastAsia="Times New Roman" w:hAnsi="Times New Roman" w:cs="Times New Roman"/>
          <w:color w:val="000000"/>
          <w:sz w:val="24"/>
          <w:szCs w:val="24"/>
        </w:rPr>
        <w:t>i</w:t>
      </w:r>
      <w:proofErr w:type="spellEnd"/>
      <w:r w:rsidR="00431123" w:rsidRPr="00431123">
        <w:rPr>
          <w:rFonts w:ascii="Times New Roman" w:eastAsia="Times New Roman" w:hAnsi="Times New Roman" w:cs="Times New Roman"/>
          <w:color w:val="000000"/>
          <w:sz w:val="24"/>
          <w:szCs w:val="24"/>
        </w:rPr>
        <w:t xml:space="preserve"> County’s Animal Code</w:t>
      </w:r>
      <w:r w:rsidR="009B10B3">
        <w:rPr>
          <w:rFonts w:ascii="Times New Roman" w:eastAsia="Times New Roman" w:hAnsi="Times New Roman" w:cs="Times New Roman"/>
          <w:color w:val="000000"/>
          <w:sz w:val="24"/>
          <w:szCs w:val="24"/>
        </w:rPr>
        <w:t>,</w:t>
      </w:r>
      <w:r w:rsidR="00431123" w:rsidRPr="00431123">
        <w:rPr>
          <w:rFonts w:ascii="Times New Roman" w:eastAsia="Times New Roman" w:hAnsi="Times New Roman" w:cs="Times New Roman"/>
          <w:color w:val="000000"/>
          <w:sz w:val="24"/>
          <w:szCs w:val="24"/>
        </w:rPr>
        <w:t xml:space="preserve"> as well as the state’s administrative rules pertaining to small boat facilities and navigable waters. </w:t>
      </w:r>
    </w:p>
    <w:p w14:paraId="57523D82" w14:textId="77777777" w:rsidR="00431123" w:rsidRPr="00431123" w:rsidRDefault="00431123" w:rsidP="00D925B3">
      <w:pPr>
        <w:spacing w:after="0"/>
        <w:rPr>
          <w:rFonts w:ascii="Times New Roman" w:eastAsia="Times New Roman" w:hAnsi="Times New Roman" w:cs="Times New Roman"/>
          <w:sz w:val="24"/>
          <w:szCs w:val="24"/>
        </w:rPr>
      </w:pPr>
    </w:p>
    <w:p w14:paraId="090E7AD9" w14:textId="78FAD16F" w:rsidR="00431123" w:rsidRPr="00227A82" w:rsidRDefault="00431123" w:rsidP="00D925B3">
      <w:pPr>
        <w:spacing w:after="0"/>
        <w:jc w:val="both"/>
        <w:rPr>
          <w:rFonts w:ascii="Times New Roman" w:eastAsia="Times New Roman" w:hAnsi="Times New Roman" w:cs="Times New Roman"/>
          <w:sz w:val="24"/>
          <w:szCs w:val="24"/>
        </w:rPr>
      </w:pPr>
      <w:r w:rsidRPr="00431123">
        <w:rPr>
          <w:rFonts w:ascii="Times New Roman" w:eastAsia="Times New Roman" w:hAnsi="Times New Roman" w:cs="Times New Roman"/>
          <w:color w:val="000000"/>
          <w:sz w:val="24"/>
          <w:szCs w:val="24"/>
        </w:rPr>
        <w:t>Sections 4-14</w:t>
      </w:r>
      <w:r w:rsidR="000E41D8">
        <w:rPr>
          <w:rFonts w:ascii="Times New Roman" w:eastAsia="Times New Roman" w:hAnsi="Times New Roman" w:cs="Times New Roman"/>
          <w:color w:val="000000"/>
          <w:sz w:val="24"/>
          <w:szCs w:val="24"/>
        </w:rPr>
        <w:t xml:space="preserve"> to 4-</w:t>
      </w:r>
      <w:r w:rsidRPr="00431123">
        <w:rPr>
          <w:rFonts w:ascii="Times New Roman" w:eastAsia="Times New Roman" w:hAnsi="Times New Roman" w:cs="Times New Roman"/>
          <w:color w:val="000000"/>
          <w:sz w:val="24"/>
          <w:szCs w:val="24"/>
        </w:rPr>
        <w:t xml:space="preserve">19 of </w:t>
      </w:r>
      <w:proofErr w:type="spellStart"/>
      <w:r w:rsidR="00D925B3" w:rsidRPr="009E2358">
        <w:rPr>
          <w:rFonts w:ascii="Times New Roman" w:eastAsia="Times New Roman" w:hAnsi="Times New Roman" w:cs="Times New Roman"/>
          <w:color w:val="000000"/>
          <w:sz w:val="24"/>
          <w:szCs w:val="24"/>
        </w:rPr>
        <w:t>Hawai</w:t>
      </w:r>
      <w:r w:rsidR="004B48F5">
        <w:rPr>
          <w:rFonts w:ascii="Times New Roman" w:eastAsia="Times New Roman" w:hAnsi="Times New Roman" w:cs="Times New Roman"/>
          <w:color w:val="000000"/>
          <w:sz w:val="24"/>
          <w:szCs w:val="24"/>
        </w:rPr>
        <w:t>ʻ</w:t>
      </w:r>
      <w:r w:rsidR="00D925B3" w:rsidRPr="009E2358">
        <w:rPr>
          <w:rFonts w:ascii="Times New Roman" w:eastAsia="Times New Roman" w:hAnsi="Times New Roman" w:cs="Times New Roman"/>
          <w:color w:val="000000"/>
          <w:sz w:val="24"/>
          <w:szCs w:val="24"/>
        </w:rPr>
        <w:t>i</w:t>
      </w:r>
      <w:proofErr w:type="spellEnd"/>
      <w:r w:rsidRPr="00431123">
        <w:rPr>
          <w:rFonts w:ascii="Times New Roman" w:eastAsia="Times New Roman" w:hAnsi="Times New Roman" w:cs="Times New Roman"/>
          <w:color w:val="000000"/>
          <w:sz w:val="24"/>
          <w:szCs w:val="24"/>
        </w:rPr>
        <w:t xml:space="preserve"> County’s </w:t>
      </w:r>
      <w:hyperlink r:id="rId10" w:history="1">
        <w:r w:rsidRPr="00431123">
          <w:rPr>
            <w:rFonts w:ascii="Times New Roman" w:eastAsia="Times New Roman" w:hAnsi="Times New Roman" w:cs="Times New Roman"/>
            <w:color w:val="1155CC"/>
            <w:sz w:val="24"/>
            <w:szCs w:val="24"/>
            <w:u w:val="single"/>
          </w:rPr>
          <w:t>Animal Code</w:t>
        </w:r>
      </w:hyperlink>
      <w:r w:rsidR="00297013">
        <w:rPr>
          <w:rFonts w:ascii="Times New Roman" w:eastAsia="Times New Roman" w:hAnsi="Times New Roman" w:cs="Times New Roman"/>
          <w:sz w:val="24"/>
          <w:szCs w:val="24"/>
        </w:rPr>
        <w:t xml:space="preserve">, </w:t>
      </w:r>
      <w:r w:rsidR="000E41D8">
        <w:rPr>
          <w:rFonts w:ascii="Times New Roman" w:eastAsia="Times New Roman" w:hAnsi="Times New Roman" w:cs="Times New Roman"/>
          <w:sz w:val="24"/>
          <w:szCs w:val="24"/>
        </w:rPr>
        <w:t>though</w:t>
      </w:r>
      <w:r w:rsidR="00297013">
        <w:rPr>
          <w:rFonts w:ascii="Times New Roman" w:eastAsia="Times New Roman" w:hAnsi="Times New Roman" w:cs="Times New Roman"/>
          <w:sz w:val="24"/>
          <w:szCs w:val="24"/>
        </w:rPr>
        <w:t xml:space="preserve"> not applicable </w:t>
      </w:r>
      <w:r w:rsidR="004B48F5">
        <w:rPr>
          <w:rFonts w:ascii="Times New Roman" w:eastAsia="Times New Roman" w:hAnsi="Times New Roman" w:cs="Times New Roman"/>
          <w:sz w:val="24"/>
          <w:szCs w:val="24"/>
        </w:rPr>
        <w:t xml:space="preserve">exclusively </w:t>
      </w:r>
      <w:r w:rsidR="00297013">
        <w:rPr>
          <w:rFonts w:ascii="Times New Roman" w:eastAsia="Times New Roman" w:hAnsi="Times New Roman" w:cs="Times New Roman"/>
          <w:sz w:val="24"/>
          <w:szCs w:val="24"/>
        </w:rPr>
        <w:t xml:space="preserve">to </w:t>
      </w:r>
      <w:r w:rsidR="000E41D8">
        <w:rPr>
          <w:rFonts w:ascii="Times New Roman" w:eastAsia="Times New Roman" w:hAnsi="Times New Roman" w:cs="Times New Roman"/>
          <w:sz w:val="24"/>
          <w:szCs w:val="24"/>
        </w:rPr>
        <w:t xml:space="preserve">free-ranging </w:t>
      </w:r>
      <w:r w:rsidR="003F197E">
        <w:rPr>
          <w:rFonts w:ascii="Times New Roman" w:eastAsia="Times New Roman" w:hAnsi="Times New Roman" w:cs="Times New Roman"/>
          <w:sz w:val="24"/>
          <w:szCs w:val="24"/>
        </w:rPr>
        <w:t xml:space="preserve">domestic </w:t>
      </w:r>
      <w:r w:rsidR="00297013">
        <w:rPr>
          <w:rFonts w:ascii="Times New Roman" w:eastAsia="Times New Roman" w:hAnsi="Times New Roman" w:cs="Times New Roman"/>
          <w:sz w:val="24"/>
          <w:szCs w:val="24"/>
        </w:rPr>
        <w:t xml:space="preserve">cats, </w:t>
      </w:r>
      <w:r w:rsidR="000E41D8">
        <w:rPr>
          <w:rFonts w:ascii="Times New Roman" w:eastAsia="Times New Roman" w:hAnsi="Times New Roman" w:cs="Times New Roman"/>
          <w:sz w:val="24"/>
          <w:szCs w:val="24"/>
        </w:rPr>
        <w:t>is among the provisions most readily adaptable for</w:t>
      </w:r>
      <w:r w:rsidRPr="00431123">
        <w:rPr>
          <w:rFonts w:ascii="Times New Roman" w:eastAsia="Times New Roman" w:hAnsi="Times New Roman" w:cs="Times New Roman"/>
          <w:color w:val="000000"/>
          <w:sz w:val="24"/>
          <w:szCs w:val="24"/>
        </w:rPr>
        <w:t xml:space="preserve"> 1) prohibit</w:t>
      </w:r>
      <w:r w:rsidR="000E41D8">
        <w:rPr>
          <w:rFonts w:ascii="Times New Roman" w:eastAsia="Times New Roman" w:hAnsi="Times New Roman" w:cs="Times New Roman"/>
          <w:color w:val="000000"/>
          <w:sz w:val="24"/>
          <w:szCs w:val="24"/>
        </w:rPr>
        <w:t>ing</w:t>
      </w:r>
      <w:r w:rsidRPr="00431123">
        <w:rPr>
          <w:rFonts w:ascii="Times New Roman" w:eastAsia="Times New Roman" w:hAnsi="Times New Roman" w:cs="Times New Roman"/>
          <w:color w:val="000000"/>
          <w:sz w:val="24"/>
          <w:szCs w:val="24"/>
        </w:rPr>
        <w:t xml:space="preserve"> and </w:t>
      </w:r>
      <w:r w:rsidRPr="00227A82">
        <w:rPr>
          <w:rFonts w:ascii="Times New Roman" w:eastAsia="Times New Roman" w:hAnsi="Times New Roman" w:cs="Times New Roman"/>
          <w:color w:val="000000"/>
          <w:sz w:val="24"/>
          <w:szCs w:val="24"/>
        </w:rPr>
        <w:t>establish</w:t>
      </w:r>
      <w:r w:rsidR="000E41D8" w:rsidRPr="00227A82">
        <w:rPr>
          <w:rFonts w:ascii="Times New Roman" w:eastAsia="Times New Roman" w:hAnsi="Times New Roman" w:cs="Times New Roman"/>
          <w:color w:val="000000"/>
          <w:sz w:val="24"/>
          <w:szCs w:val="24"/>
        </w:rPr>
        <w:t>ing</w:t>
      </w:r>
      <w:r w:rsidR="00297013" w:rsidRPr="00227A82">
        <w:rPr>
          <w:rFonts w:ascii="Times New Roman" w:eastAsia="Times New Roman" w:hAnsi="Times New Roman" w:cs="Times New Roman"/>
          <w:color w:val="000000"/>
          <w:sz w:val="24"/>
          <w:szCs w:val="24"/>
        </w:rPr>
        <w:t xml:space="preserve"> </w:t>
      </w:r>
      <w:r w:rsidRPr="00227A82">
        <w:rPr>
          <w:rFonts w:ascii="Times New Roman" w:eastAsia="Times New Roman" w:hAnsi="Times New Roman" w:cs="Times New Roman"/>
          <w:color w:val="000000"/>
          <w:sz w:val="24"/>
          <w:szCs w:val="24"/>
        </w:rPr>
        <w:t>fine</w:t>
      </w:r>
      <w:r w:rsidR="000E41D8" w:rsidRPr="00227A82">
        <w:rPr>
          <w:rFonts w:ascii="Times New Roman" w:eastAsia="Times New Roman" w:hAnsi="Times New Roman" w:cs="Times New Roman"/>
          <w:color w:val="000000"/>
          <w:sz w:val="24"/>
          <w:szCs w:val="24"/>
        </w:rPr>
        <w:t>s</w:t>
      </w:r>
      <w:r w:rsidRPr="00227A82">
        <w:rPr>
          <w:rFonts w:ascii="Times New Roman" w:eastAsia="Times New Roman" w:hAnsi="Times New Roman" w:cs="Times New Roman"/>
          <w:color w:val="000000"/>
          <w:sz w:val="24"/>
          <w:szCs w:val="24"/>
        </w:rPr>
        <w:t xml:space="preserve"> for the roaming of a cat on public or private lands</w:t>
      </w:r>
      <w:r w:rsidR="000E41D8" w:rsidRPr="00227A82">
        <w:rPr>
          <w:rFonts w:ascii="Times New Roman" w:eastAsia="Times New Roman" w:hAnsi="Times New Roman" w:cs="Times New Roman"/>
          <w:color w:val="000000"/>
          <w:sz w:val="24"/>
          <w:szCs w:val="24"/>
        </w:rPr>
        <w:t xml:space="preserve">, 2) enforcing upon failure to </w:t>
      </w:r>
      <w:r w:rsidRPr="00227A82">
        <w:rPr>
          <w:rFonts w:ascii="Times New Roman" w:eastAsia="Times New Roman" w:hAnsi="Times New Roman" w:cs="Times New Roman"/>
          <w:color w:val="000000"/>
          <w:sz w:val="24"/>
          <w:szCs w:val="24"/>
        </w:rPr>
        <w:t>remove</w:t>
      </w:r>
      <w:r w:rsidR="000E41D8" w:rsidRPr="00227A82">
        <w:rPr>
          <w:rFonts w:ascii="Times New Roman" w:eastAsia="Times New Roman" w:hAnsi="Times New Roman" w:cs="Times New Roman"/>
          <w:color w:val="000000"/>
          <w:sz w:val="24"/>
          <w:szCs w:val="24"/>
        </w:rPr>
        <w:t xml:space="preserve"> </w:t>
      </w:r>
      <w:r w:rsidRPr="00227A82">
        <w:rPr>
          <w:rFonts w:ascii="Times New Roman" w:eastAsia="Times New Roman" w:hAnsi="Times New Roman" w:cs="Times New Roman"/>
          <w:color w:val="000000"/>
          <w:sz w:val="24"/>
          <w:szCs w:val="24"/>
        </w:rPr>
        <w:t xml:space="preserve">within 24 hours of receiving notice, </w:t>
      </w:r>
      <w:r w:rsidR="000E41D8" w:rsidRPr="00227A82">
        <w:rPr>
          <w:rFonts w:ascii="Times New Roman" w:eastAsia="Times New Roman" w:hAnsi="Times New Roman" w:cs="Times New Roman"/>
          <w:color w:val="000000"/>
          <w:sz w:val="24"/>
          <w:szCs w:val="24"/>
        </w:rPr>
        <w:t>3</w:t>
      </w:r>
      <w:r w:rsidRPr="00227A82">
        <w:rPr>
          <w:rFonts w:ascii="Times New Roman" w:eastAsia="Times New Roman" w:hAnsi="Times New Roman" w:cs="Times New Roman"/>
          <w:color w:val="000000"/>
          <w:sz w:val="24"/>
          <w:szCs w:val="24"/>
        </w:rPr>
        <w:t>) prohibit</w:t>
      </w:r>
      <w:r w:rsidR="000E41D8" w:rsidRPr="00227A82">
        <w:rPr>
          <w:rFonts w:ascii="Times New Roman" w:eastAsia="Times New Roman" w:hAnsi="Times New Roman" w:cs="Times New Roman"/>
          <w:color w:val="000000"/>
          <w:sz w:val="24"/>
          <w:szCs w:val="24"/>
        </w:rPr>
        <w:t>ing</w:t>
      </w:r>
      <w:r w:rsidRPr="00227A82">
        <w:rPr>
          <w:rFonts w:ascii="Times New Roman" w:eastAsia="Times New Roman" w:hAnsi="Times New Roman" w:cs="Times New Roman"/>
          <w:color w:val="000000"/>
          <w:sz w:val="24"/>
          <w:szCs w:val="24"/>
        </w:rPr>
        <w:t xml:space="preserve"> the abandonment of cats, </w:t>
      </w:r>
      <w:r w:rsidR="00331417">
        <w:rPr>
          <w:rFonts w:ascii="Times New Roman" w:eastAsia="Times New Roman" w:hAnsi="Times New Roman" w:cs="Times New Roman"/>
          <w:color w:val="000000"/>
          <w:sz w:val="24"/>
          <w:szCs w:val="24"/>
        </w:rPr>
        <w:t>4</w:t>
      </w:r>
      <w:r w:rsidRPr="00227A82">
        <w:rPr>
          <w:rFonts w:ascii="Times New Roman" w:eastAsia="Times New Roman" w:hAnsi="Times New Roman" w:cs="Times New Roman"/>
          <w:color w:val="000000"/>
          <w:sz w:val="24"/>
          <w:szCs w:val="24"/>
        </w:rPr>
        <w:t>) prohibit</w:t>
      </w:r>
      <w:r w:rsidR="000E41D8" w:rsidRPr="00227A82">
        <w:rPr>
          <w:rFonts w:ascii="Times New Roman" w:eastAsia="Times New Roman" w:hAnsi="Times New Roman" w:cs="Times New Roman"/>
          <w:color w:val="000000"/>
          <w:sz w:val="24"/>
          <w:szCs w:val="24"/>
        </w:rPr>
        <w:t>ing</w:t>
      </w:r>
      <w:r w:rsidRPr="00227A82">
        <w:rPr>
          <w:rFonts w:ascii="Times New Roman" w:eastAsia="Times New Roman" w:hAnsi="Times New Roman" w:cs="Times New Roman"/>
          <w:color w:val="000000"/>
          <w:sz w:val="24"/>
          <w:szCs w:val="24"/>
        </w:rPr>
        <w:t xml:space="preserve"> </w:t>
      </w:r>
      <w:r w:rsidR="00297013" w:rsidRPr="00227A82">
        <w:rPr>
          <w:rFonts w:ascii="Times New Roman" w:eastAsia="Times New Roman" w:hAnsi="Times New Roman" w:cs="Times New Roman"/>
          <w:color w:val="000000"/>
          <w:sz w:val="24"/>
          <w:szCs w:val="24"/>
        </w:rPr>
        <w:t>bringing a cat to</w:t>
      </w:r>
      <w:r w:rsidRPr="00227A82">
        <w:rPr>
          <w:rFonts w:ascii="Times New Roman" w:eastAsia="Times New Roman" w:hAnsi="Times New Roman" w:cs="Times New Roman"/>
          <w:color w:val="000000"/>
          <w:sz w:val="24"/>
          <w:szCs w:val="24"/>
        </w:rPr>
        <w:t xml:space="preserve"> a </w:t>
      </w:r>
      <w:r w:rsidR="00297013" w:rsidRPr="00227A82">
        <w:rPr>
          <w:rFonts w:ascii="Times New Roman" w:eastAsia="Times New Roman" w:hAnsi="Times New Roman" w:cs="Times New Roman"/>
          <w:color w:val="000000"/>
          <w:sz w:val="24"/>
          <w:szCs w:val="24"/>
        </w:rPr>
        <w:t>designated property</w:t>
      </w:r>
      <w:r w:rsidRPr="00227A82">
        <w:rPr>
          <w:rFonts w:ascii="Times New Roman" w:eastAsia="Times New Roman" w:hAnsi="Times New Roman" w:cs="Times New Roman"/>
          <w:color w:val="000000"/>
          <w:sz w:val="24"/>
          <w:szCs w:val="24"/>
        </w:rPr>
        <w:t xml:space="preserve"> or business where food </w:t>
      </w:r>
      <w:r w:rsidR="000E41D8" w:rsidRPr="00227A82">
        <w:rPr>
          <w:rFonts w:ascii="Times New Roman" w:eastAsia="Times New Roman" w:hAnsi="Times New Roman" w:cs="Times New Roman"/>
          <w:color w:val="000000"/>
          <w:sz w:val="24"/>
          <w:szCs w:val="24"/>
        </w:rPr>
        <w:t>is</w:t>
      </w:r>
      <w:r w:rsidRPr="00227A82">
        <w:rPr>
          <w:rFonts w:ascii="Times New Roman" w:eastAsia="Times New Roman" w:hAnsi="Times New Roman" w:cs="Times New Roman"/>
          <w:color w:val="000000"/>
          <w:sz w:val="24"/>
          <w:szCs w:val="24"/>
        </w:rPr>
        <w:t xml:space="preserve"> sold,</w:t>
      </w:r>
      <w:r w:rsidR="00331417">
        <w:rPr>
          <w:rFonts w:ascii="Times New Roman" w:eastAsia="Times New Roman" w:hAnsi="Times New Roman" w:cs="Times New Roman"/>
          <w:color w:val="000000"/>
          <w:sz w:val="24"/>
          <w:szCs w:val="24"/>
        </w:rPr>
        <w:t xml:space="preserve"> and</w:t>
      </w:r>
      <w:r w:rsidRPr="00227A82">
        <w:rPr>
          <w:rFonts w:ascii="Times New Roman" w:eastAsia="Times New Roman" w:hAnsi="Times New Roman" w:cs="Times New Roman"/>
          <w:color w:val="000000"/>
          <w:sz w:val="24"/>
          <w:szCs w:val="24"/>
        </w:rPr>
        <w:t xml:space="preserve"> 4) prohibit</w:t>
      </w:r>
      <w:r w:rsidR="000E41D8" w:rsidRPr="00227A82">
        <w:rPr>
          <w:rFonts w:ascii="Times New Roman" w:eastAsia="Times New Roman" w:hAnsi="Times New Roman" w:cs="Times New Roman"/>
          <w:color w:val="000000"/>
          <w:sz w:val="24"/>
          <w:szCs w:val="24"/>
        </w:rPr>
        <w:t>ing an owner from</w:t>
      </w:r>
      <w:r w:rsidRPr="00227A82">
        <w:rPr>
          <w:rFonts w:ascii="Times New Roman" w:eastAsia="Times New Roman" w:hAnsi="Times New Roman" w:cs="Times New Roman"/>
          <w:color w:val="000000"/>
          <w:sz w:val="24"/>
          <w:szCs w:val="24"/>
        </w:rPr>
        <w:t xml:space="preserve"> allowing a cat to defecate, or commit any nuisance on, any street, play area, park, public property, or private property without the property owner’s consent.</w:t>
      </w:r>
    </w:p>
    <w:p w14:paraId="0B8B896A" w14:textId="77777777" w:rsidR="00431123" w:rsidRPr="00227A82" w:rsidRDefault="00431123" w:rsidP="00D925B3">
      <w:pPr>
        <w:spacing w:after="0"/>
        <w:rPr>
          <w:rFonts w:ascii="Times New Roman" w:eastAsia="Times New Roman" w:hAnsi="Times New Roman" w:cs="Times New Roman"/>
          <w:sz w:val="24"/>
          <w:szCs w:val="24"/>
        </w:rPr>
      </w:pPr>
    </w:p>
    <w:p w14:paraId="544BE39E" w14:textId="57289917" w:rsidR="000E41D8" w:rsidRDefault="00431123" w:rsidP="00D925B3">
      <w:pPr>
        <w:spacing w:after="0"/>
        <w:jc w:val="both"/>
        <w:rPr>
          <w:rFonts w:ascii="Times New Roman" w:eastAsia="Times New Roman" w:hAnsi="Times New Roman" w:cs="Times New Roman"/>
          <w:color w:val="000000"/>
          <w:sz w:val="24"/>
          <w:szCs w:val="24"/>
        </w:rPr>
      </w:pPr>
      <w:r w:rsidRPr="008F5FC1">
        <w:rPr>
          <w:rFonts w:ascii="Times New Roman" w:eastAsia="Times New Roman" w:hAnsi="Times New Roman" w:cs="Times New Roman"/>
          <w:sz w:val="24"/>
          <w:szCs w:val="24"/>
        </w:rPr>
        <w:t xml:space="preserve">Sections 13-232-57, 57.1, and 57.2 of </w:t>
      </w:r>
      <w:r w:rsidR="004B48F5">
        <w:rPr>
          <w:rFonts w:ascii="Times New Roman" w:eastAsia="Times New Roman" w:hAnsi="Times New Roman" w:cs="Times New Roman"/>
          <w:sz w:val="24"/>
          <w:szCs w:val="24"/>
        </w:rPr>
        <w:t xml:space="preserve">the State of </w:t>
      </w:r>
      <w:proofErr w:type="spellStart"/>
      <w:r w:rsidR="00297013" w:rsidRPr="008F5FC1">
        <w:rPr>
          <w:rFonts w:ascii="Times New Roman" w:eastAsia="Times New Roman" w:hAnsi="Times New Roman" w:cs="Times New Roman"/>
          <w:sz w:val="24"/>
          <w:szCs w:val="24"/>
        </w:rPr>
        <w:t>Hawai</w:t>
      </w:r>
      <w:r w:rsidR="004B48F5">
        <w:rPr>
          <w:rFonts w:ascii="Times New Roman" w:eastAsia="Times New Roman" w:hAnsi="Times New Roman" w:cs="Times New Roman"/>
          <w:sz w:val="24"/>
          <w:szCs w:val="24"/>
        </w:rPr>
        <w:t>ʻ</w:t>
      </w:r>
      <w:r w:rsidR="00297013" w:rsidRPr="008F5FC1">
        <w:rPr>
          <w:rFonts w:ascii="Times New Roman" w:eastAsia="Times New Roman" w:hAnsi="Times New Roman" w:cs="Times New Roman"/>
          <w:sz w:val="24"/>
          <w:szCs w:val="24"/>
        </w:rPr>
        <w:t>i’s</w:t>
      </w:r>
      <w:proofErr w:type="spellEnd"/>
      <w:r w:rsidRPr="008F5FC1">
        <w:rPr>
          <w:rFonts w:ascii="Times New Roman" w:eastAsia="Times New Roman" w:hAnsi="Times New Roman" w:cs="Times New Roman"/>
          <w:sz w:val="24"/>
          <w:szCs w:val="24"/>
        </w:rPr>
        <w:t xml:space="preserve"> </w:t>
      </w:r>
      <w:hyperlink r:id="rId11" w:history="1">
        <w:r w:rsidRPr="00227A82">
          <w:rPr>
            <w:rFonts w:ascii="Times New Roman" w:eastAsia="Times New Roman" w:hAnsi="Times New Roman" w:cs="Times New Roman"/>
            <w:color w:val="1155CC"/>
            <w:sz w:val="24"/>
            <w:szCs w:val="24"/>
            <w:u w:val="single"/>
          </w:rPr>
          <w:t>small boat and navigable waters rules</w:t>
        </w:r>
      </w:hyperlink>
      <w:r w:rsidRPr="00227A82">
        <w:rPr>
          <w:rFonts w:ascii="Times New Roman" w:eastAsia="Times New Roman" w:hAnsi="Times New Roman" w:cs="Times New Roman"/>
          <w:color w:val="000000"/>
          <w:sz w:val="24"/>
          <w:szCs w:val="24"/>
        </w:rPr>
        <w:t xml:space="preserve"> 1) classify a </w:t>
      </w:r>
      <w:r w:rsidRPr="008F5FC1">
        <w:rPr>
          <w:rFonts w:ascii="Times New Roman" w:eastAsia="Times New Roman" w:hAnsi="Times New Roman" w:cs="Times New Roman"/>
          <w:sz w:val="24"/>
          <w:szCs w:val="24"/>
        </w:rPr>
        <w:t xml:space="preserve">cat as “at large” when not on the property of its owner or when in a public place and not under the direct control (e.g., leash) of its owner, 2) prohibit owners from allowing their cat to become “stray,” which means roaming off its owner’s property without an owner identifier (e.g., microchip), 3) prohibit </w:t>
      </w:r>
      <w:r w:rsidRPr="00431123">
        <w:rPr>
          <w:rFonts w:ascii="Times New Roman" w:eastAsia="Times New Roman" w:hAnsi="Times New Roman" w:cs="Times New Roman"/>
          <w:color w:val="000000"/>
          <w:sz w:val="24"/>
          <w:szCs w:val="24"/>
        </w:rPr>
        <w:t>a pet owner from allowing their cat to defecate on public property or the property of another without immediate clean-up, 4) prohibit the feeding or attracting of cats to any boat harbor, and 5) prohibit cat abandonment or contribution to a “colony” of cats on boat harbor property</w:t>
      </w:r>
      <w:r w:rsidR="000E41D8">
        <w:rPr>
          <w:rFonts w:ascii="Times New Roman" w:eastAsia="Times New Roman" w:hAnsi="Times New Roman" w:cs="Times New Roman"/>
          <w:color w:val="000000"/>
          <w:sz w:val="24"/>
          <w:szCs w:val="24"/>
        </w:rPr>
        <w:t>.</w:t>
      </w:r>
    </w:p>
    <w:p w14:paraId="773AD433" w14:textId="77777777" w:rsidR="000E41D8" w:rsidRDefault="000E41D8" w:rsidP="00D925B3">
      <w:pPr>
        <w:spacing w:after="0"/>
        <w:jc w:val="both"/>
        <w:rPr>
          <w:rFonts w:ascii="Times New Roman" w:eastAsia="Times New Roman" w:hAnsi="Times New Roman" w:cs="Times New Roman"/>
          <w:color w:val="000000"/>
          <w:sz w:val="24"/>
          <w:szCs w:val="24"/>
        </w:rPr>
      </w:pPr>
    </w:p>
    <w:p w14:paraId="03234BED" w14:textId="4B27C977" w:rsidR="00431123" w:rsidRPr="00431123" w:rsidRDefault="000E41D8" w:rsidP="00D925B3">
      <w:p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Other elements that model </w:t>
      </w:r>
      <w:r w:rsidR="002B144B">
        <w:rPr>
          <w:rFonts w:ascii="Times New Roman" w:eastAsia="Times New Roman" w:hAnsi="Times New Roman" w:cs="Times New Roman"/>
          <w:color w:val="000000"/>
          <w:sz w:val="24"/>
          <w:szCs w:val="24"/>
        </w:rPr>
        <w:t xml:space="preserve">policy </w:t>
      </w:r>
      <w:r>
        <w:rPr>
          <w:rFonts w:ascii="Times New Roman" w:eastAsia="Times New Roman" w:hAnsi="Times New Roman" w:cs="Times New Roman"/>
          <w:color w:val="000000"/>
          <w:sz w:val="24"/>
          <w:szCs w:val="24"/>
        </w:rPr>
        <w:t xml:space="preserve">language may </w:t>
      </w:r>
      <w:proofErr w:type="gramStart"/>
      <w:r>
        <w:rPr>
          <w:rFonts w:ascii="Times New Roman" w:eastAsia="Times New Roman" w:hAnsi="Times New Roman" w:cs="Times New Roman"/>
          <w:color w:val="000000"/>
          <w:sz w:val="24"/>
          <w:szCs w:val="24"/>
        </w:rPr>
        <w:t>include:</w:t>
      </w:r>
      <w:proofErr w:type="gramEnd"/>
      <w:r>
        <w:rPr>
          <w:rFonts w:ascii="Times New Roman" w:eastAsia="Times New Roman" w:hAnsi="Times New Roman" w:cs="Times New Roman"/>
          <w:color w:val="000000"/>
          <w:sz w:val="24"/>
          <w:szCs w:val="24"/>
        </w:rPr>
        <w:t xml:space="preserve"> statements of agency authority and jurisdiction; findings and purpose; duties of an owner to maintain identification, sterilize</w:t>
      </w:r>
      <w:r w:rsidR="003F197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vaccinate their cat; penalties for violations; and duties for anyone who finds a free-ranging </w:t>
      </w:r>
      <w:r w:rsidR="003F197E">
        <w:rPr>
          <w:rFonts w:ascii="Times New Roman" w:eastAsia="Times New Roman" w:hAnsi="Times New Roman" w:cs="Times New Roman"/>
          <w:color w:val="000000"/>
          <w:sz w:val="24"/>
          <w:szCs w:val="24"/>
        </w:rPr>
        <w:t xml:space="preserve">domestic </w:t>
      </w:r>
      <w:r>
        <w:rPr>
          <w:rFonts w:ascii="Times New Roman" w:eastAsia="Times New Roman" w:hAnsi="Times New Roman" w:cs="Times New Roman"/>
          <w:color w:val="000000"/>
          <w:sz w:val="24"/>
          <w:szCs w:val="24"/>
        </w:rPr>
        <w:t>cat to alert relevant authorities.</w:t>
      </w:r>
    </w:p>
    <w:p w14:paraId="639F05BC" w14:textId="5D2A925D" w:rsidR="00431123" w:rsidRPr="00431123" w:rsidRDefault="00431123" w:rsidP="00D925B3">
      <w:pPr>
        <w:spacing w:after="0"/>
        <w:rPr>
          <w:rFonts w:ascii="Times New Roman" w:eastAsia="Times New Roman" w:hAnsi="Times New Roman" w:cs="Times New Roman"/>
          <w:sz w:val="24"/>
          <w:szCs w:val="24"/>
        </w:rPr>
      </w:pPr>
    </w:p>
    <w:p w14:paraId="66ABFA46" w14:textId="0B22AF96" w:rsidR="00431123" w:rsidRPr="000E41D8" w:rsidRDefault="00431123" w:rsidP="00D925B3">
      <w:pPr>
        <w:pStyle w:val="ListParagraph"/>
        <w:numPr>
          <w:ilvl w:val="0"/>
          <w:numId w:val="9"/>
        </w:numPr>
        <w:spacing w:after="0"/>
        <w:textAlignment w:val="baseline"/>
        <w:rPr>
          <w:rFonts w:ascii="Times New Roman" w:eastAsia="Times New Roman" w:hAnsi="Times New Roman" w:cs="Times New Roman"/>
          <w:b/>
          <w:bCs/>
          <w:color w:val="000000"/>
          <w:sz w:val="28"/>
          <w:szCs w:val="28"/>
        </w:rPr>
      </w:pPr>
      <w:r w:rsidRPr="000E41D8">
        <w:rPr>
          <w:rFonts w:ascii="Times New Roman" w:eastAsia="Times New Roman" w:hAnsi="Times New Roman" w:cs="Times New Roman"/>
          <w:b/>
          <w:bCs/>
          <w:color w:val="000000"/>
          <w:sz w:val="28"/>
          <w:szCs w:val="28"/>
        </w:rPr>
        <w:t xml:space="preserve">Model </w:t>
      </w:r>
      <w:r w:rsidR="002B144B">
        <w:rPr>
          <w:rFonts w:ascii="Times New Roman" w:eastAsia="Times New Roman" w:hAnsi="Times New Roman" w:cs="Times New Roman"/>
          <w:b/>
          <w:bCs/>
          <w:color w:val="000000"/>
          <w:sz w:val="28"/>
          <w:szCs w:val="28"/>
        </w:rPr>
        <w:t xml:space="preserve">Policy </w:t>
      </w:r>
      <w:r w:rsidRPr="000E41D8">
        <w:rPr>
          <w:rFonts w:ascii="Times New Roman" w:eastAsia="Times New Roman" w:hAnsi="Times New Roman" w:cs="Times New Roman"/>
          <w:b/>
          <w:bCs/>
          <w:color w:val="000000"/>
          <w:sz w:val="28"/>
          <w:szCs w:val="28"/>
        </w:rPr>
        <w:t>Language:</w:t>
      </w:r>
    </w:p>
    <w:p w14:paraId="6EAD4EBB" w14:textId="2F6AE319" w:rsidR="00431123" w:rsidRDefault="00431123" w:rsidP="00D925B3">
      <w:pPr>
        <w:spacing w:after="0"/>
        <w:rPr>
          <w:rFonts w:ascii="Times New Roman" w:eastAsia="Times New Roman" w:hAnsi="Times New Roman" w:cs="Times New Roman"/>
          <w:sz w:val="24"/>
          <w:szCs w:val="24"/>
        </w:rPr>
      </w:pPr>
    </w:p>
    <w:p w14:paraId="32971432" w14:textId="6C5B4601" w:rsidR="00DF373D" w:rsidRDefault="00DF373D" w:rsidP="00DF373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the </w:t>
      </w:r>
      <w:r w:rsidR="009B10B3">
        <w:rPr>
          <w:rFonts w:ascii="Times New Roman" w:eastAsia="Times New Roman" w:hAnsi="Times New Roman" w:cs="Times New Roman"/>
          <w:sz w:val="24"/>
          <w:szCs w:val="24"/>
        </w:rPr>
        <w:t xml:space="preserve">model policy </w:t>
      </w:r>
      <w:r w:rsidR="00204977">
        <w:rPr>
          <w:rFonts w:ascii="Times New Roman" w:eastAsia="Times New Roman" w:hAnsi="Times New Roman" w:cs="Times New Roman"/>
          <w:sz w:val="24"/>
          <w:szCs w:val="24"/>
        </w:rPr>
        <w:t>language</w:t>
      </w:r>
      <w:r w:rsidR="009B10B3">
        <w:rPr>
          <w:rFonts w:ascii="Times New Roman" w:eastAsia="Times New Roman" w:hAnsi="Times New Roman" w:cs="Times New Roman"/>
          <w:sz w:val="24"/>
          <w:szCs w:val="24"/>
        </w:rPr>
        <w:t xml:space="preserve"> </w:t>
      </w:r>
      <w:r w:rsidR="00E77088">
        <w:rPr>
          <w:rFonts w:ascii="Times New Roman" w:eastAsia="Times New Roman" w:hAnsi="Times New Roman" w:cs="Times New Roman"/>
          <w:sz w:val="24"/>
          <w:szCs w:val="24"/>
        </w:rPr>
        <w:t>below</w:t>
      </w:r>
      <w:r>
        <w:rPr>
          <w:rFonts w:ascii="Times New Roman" w:eastAsia="Times New Roman" w:hAnsi="Times New Roman" w:cs="Times New Roman"/>
          <w:sz w:val="24"/>
          <w:szCs w:val="24"/>
        </w:rPr>
        <w:t>, “agency” refers to the state agency responsible for management and conservation of native wildlife unless otherwise specified.</w:t>
      </w:r>
      <w:r w:rsidR="009C6761">
        <w:rPr>
          <w:rFonts w:ascii="Times New Roman" w:eastAsia="Times New Roman" w:hAnsi="Times New Roman" w:cs="Times New Roman"/>
          <w:sz w:val="24"/>
          <w:szCs w:val="24"/>
        </w:rPr>
        <w:t xml:space="preserve"> References to “domestic cats” and “other domestic animals” may require differing language or limitation of applicability to certain domestic </w:t>
      </w:r>
      <w:r w:rsidR="00846541">
        <w:rPr>
          <w:rFonts w:ascii="Times New Roman" w:eastAsia="Times New Roman" w:hAnsi="Times New Roman" w:cs="Times New Roman"/>
          <w:sz w:val="24"/>
          <w:szCs w:val="24"/>
        </w:rPr>
        <w:t xml:space="preserve">species </w:t>
      </w:r>
      <w:r w:rsidR="009C6761">
        <w:rPr>
          <w:rFonts w:ascii="Times New Roman" w:eastAsia="Times New Roman" w:hAnsi="Times New Roman" w:cs="Times New Roman"/>
          <w:sz w:val="24"/>
          <w:szCs w:val="24"/>
        </w:rPr>
        <w:t xml:space="preserve">based on pre-existing legislative or regulatory frameworks. When using this guide, please bear in mind that the language below is offered only as a model and is not intended as a uniformly prescriptive roadmap. Please consult your </w:t>
      </w:r>
      <w:proofErr w:type="gramStart"/>
      <w:r w:rsidR="009C6761">
        <w:rPr>
          <w:rFonts w:ascii="Times New Roman" w:eastAsia="Times New Roman" w:hAnsi="Times New Roman" w:cs="Times New Roman"/>
          <w:sz w:val="24"/>
          <w:szCs w:val="24"/>
        </w:rPr>
        <w:t>state’s</w:t>
      </w:r>
      <w:proofErr w:type="gramEnd"/>
      <w:r w:rsidR="009C6761">
        <w:rPr>
          <w:rFonts w:ascii="Times New Roman" w:eastAsia="Times New Roman" w:hAnsi="Times New Roman" w:cs="Times New Roman"/>
          <w:sz w:val="24"/>
          <w:szCs w:val="24"/>
        </w:rPr>
        <w:t xml:space="preserve"> and counties’ preexisting statutes, regulations, and ordinances to determine </w:t>
      </w:r>
      <w:r w:rsidR="009B10B3" w:rsidRPr="009B10B3">
        <w:rPr>
          <w:rFonts w:ascii="Times New Roman" w:hAnsi="Times New Roman" w:cs="Times New Roman"/>
          <w:sz w:val="24"/>
          <w:szCs w:val="24"/>
        </w:rPr>
        <w:t>how this model language and associated concepts may be integrated or developed to more effectively define and manage free-ranging domestic cats</w:t>
      </w:r>
      <w:r w:rsidR="009C6761">
        <w:rPr>
          <w:rFonts w:ascii="Times New Roman" w:eastAsia="Times New Roman" w:hAnsi="Times New Roman" w:cs="Times New Roman"/>
          <w:sz w:val="24"/>
          <w:szCs w:val="24"/>
        </w:rPr>
        <w:t>.</w:t>
      </w:r>
    </w:p>
    <w:p w14:paraId="02311121" w14:textId="77777777" w:rsidR="00DF373D" w:rsidRPr="00431123" w:rsidRDefault="00DF373D" w:rsidP="00D925B3">
      <w:pPr>
        <w:spacing w:after="0"/>
        <w:rPr>
          <w:rFonts w:ascii="Times New Roman" w:eastAsia="Times New Roman" w:hAnsi="Times New Roman" w:cs="Times New Roman"/>
          <w:sz w:val="24"/>
          <w:szCs w:val="24"/>
        </w:rPr>
      </w:pPr>
    </w:p>
    <w:p w14:paraId="09B24D14" w14:textId="429CEC45" w:rsidR="00431123" w:rsidRPr="000E41D8" w:rsidRDefault="00431123" w:rsidP="000E41D8">
      <w:pPr>
        <w:pStyle w:val="ListParagraph"/>
        <w:numPr>
          <w:ilvl w:val="0"/>
          <w:numId w:val="11"/>
        </w:numPr>
        <w:spacing w:after="0"/>
        <w:rPr>
          <w:rFonts w:ascii="Times New Roman" w:eastAsia="Times New Roman" w:hAnsi="Times New Roman" w:cs="Times New Roman"/>
          <w:sz w:val="24"/>
          <w:szCs w:val="24"/>
        </w:rPr>
      </w:pPr>
      <w:r w:rsidRPr="000E41D8">
        <w:rPr>
          <w:rFonts w:ascii="Times New Roman" w:eastAsia="Times New Roman" w:hAnsi="Times New Roman" w:cs="Times New Roman"/>
          <w:b/>
          <w:bCs/>
          <w:color w:val="000000"/>
          <w:sz w:val="24"/>
          <w:szCs w:val="24"/>
        </w:rPr>
        <w:t>Legal Authority</w:t>
      </w:r>
      <w:r w:rsidR="003C680C">
        <w:rPr>
          <w:rFonts w:ascii="Times New Roman" w:eastAsia="Times New Roman" w:hAnsi="Times New Roman" w:cs="Times New Roman"/>
          <w:b/>
          <w:bCs/>
          <w:color w:val="000000"/>
          <w:sz w:val="24"/>
          <w:szCs w:val="24"/>
        </w:rPr>
        <w:t>.</w:t>
      </w:r>
    </w:p>
    <w:p w14:paraId="1843B689" w14:textId="2953CE47" w:rsidR="00431123" w:rsidRDefault="00431123" w:rsidP="00D925B3">
      <w:pPr>
        <w:spacing w:after="0"/>
        <w:rPr>
          <w:rFonts w:ascii="Times New Roman" w:eastAsia="Times New Roman" w:hAnsi="Times New Roman" w:cs="Times New Roman"/>
          <w:sz w:val="24"/>
          <w:szCs w:val="24"/>
        </w:rPr>
      </w:pPr>
    </w:p>
    <w:p w14:paraId="2DD52EF6" w14:textId="23BF48D9" w:rsidR="000E41D8" w:rsidRDefault="000E41D8" w:rsidP="000E41D8">
      <w:pPr>
        <w:pStyle w:val="ListParagraph"/>
        <w:numPr>
          <w:ilvl w:val="0"/>
          <w:numId w:val="1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agency is authorized to— </w:t>
      </w:r>
    </w:p>
    <w:p w14:paraId="6AB18E48" w14:textId="77777777" w:rsidR="000E41D8" w:rsidRDefault="000E41D8" w:rsidP="000E41D8">
      <w:pPr>
        <w:pStyle w:val="ListParagraph"/>
        <w:spacing w:after="0"/>
        <w:ind w:left="1800"/>
        <w:rPr>
          <w:rFonts w:ascii="Times New Roman" w:eastAsia="Times New Roman" w:hAnsi="Times New Roman" w:cs="Times New Roman"/>
          <w:sz w:val="24"/>
          <w:szCs w:val="24"/>
        </w:rPr>
      </w:pPr>
    </w:p>
    <w:p w14:paraId="0F1D3178" w14:textId="58D9A88A" w:rsidR="000E41D8" w:rsidRPr="000E41D8" w:rsidRDefault="000E41D8" w:rsidP="000E41D8">
      <w:pPr>
        <w:pStyle w:val="ListParagraph"/>
        <w:numPr>
          <w:ilvl w:val="0"/>
          <w:numId w:val="13"/>
        </w:numPr>
        <w:spacing w:after="0"/>
        <w:rPr>
          <w:rFonts w:ascii="Times New Roman" w:eastAsia="Times New Roman" w:hAnsi="Times New Roman" w:cs="Times New Roman"/>
          <w:sz w:val="24"/>
          <w:szCs w:val="24"/>
        </w:rPr>
      </w:pPr>
      <w:r w:rsidRPr="000E41D8">
        <w:rPr>
          <w:rFonts w:ascii="Times New Roman" w:eastAsia="Times New Roman" w:hAnsi="Times New Roman" w:cs="Times New Roman"/>
          <w:sz w:val="24"/>
          <w:szCs w:val="24"/>
        </w:rPr>
        <w:t>Adopt and promulgate rules and regulations prohibiting pets and domestic animals from being brought upon or possessed, grazed, maintained, or run at large on any area or portion of any area under its ownership or control.</w:t>
      </w:r>
      <w:r>
        <w:rPr>
          <w:rStyle w:val="FootnoteReference"/>
          <w:rFonts w:ascii="Times New Roman" w:eastAsia="Times New Roman" w:hAnsi="Times New Roman" w:cs="Times New Roman"/>
          <w:sz w:val="24"/>
          <w:szCs w:val="24"/>
        </w:rPr>
        <w:footnoteReference w:id="2"/>
      </w:r>
      <w:r w:rsidRPr="000E41D8">
        <w:rPr>
          <w:rFonts w:ascii="Times New Roman" w:eastAsia="Times New Roman" w:hAnsi="Times New Roman" w:cs="Times New Roman"/>
          <w:sz w:val="24"/>
          <w:szCs w:val="24"/>
        </w:rPr>
        <w:t xml:space="preserve"> </w:t>
      </w:r>
    </w:p>
    <w:p w14:paraId="29972156" w14:textId="77777777" w:rsidR="000E41D8" w:rsidRDefault="000E41D8" w:rsidP="000E41D8">
      <w:pPr>
        <w:pStyle w:val="ListParagraph"/>
        <w:spacing w:after="0"/>
        <w:ind w:left="2160" w:firstLine="360"/>
        <w:rPr>
          <w:rFonts w:ascii="Times New Roman" w:eastAsia="Times New Roman" w:hAnsi="Times New Roman" w:cs="Times New Roman"/>
          <w:sz w:val="24"/>
          <w:szCs w:val="24"/>
        </w:rPr>
      </w:pPr>
    </w:p>
    <w:p w14:paraId="46685078" w14:textId="3B421B3C" w:rsidR="000E41D8" w:rsidRDefault="000E41D8" w:rsidP="000E41D8">
      <w:pPr>
        <w:pStyle w:val="ListParagraph"/>
        <w:numPr>
          <w:ilvl w:val="0"/>
          <w:numId w:val="13"/>
        </w:numPr>
        <w:spacing w:after="0"/>
        <w:rPr>
          <w:rFonts w:ascii="Times New Roman" w:eastAsia="Times New Roman" w:hAnsi="Times New Roman" w:cs="Times New Roman"/>
          <w:sz w:val="24"/>
          <w:szCs w:val="24"/>
        </w:rPr>
      </w:pPr>
      <w:r w:rsidRPr="000E41D8">
        <w:rPr>
          <w:rFonts w:ascii="Times New Roman" w:eastAsia="Times New Roman" w:hAnsi="Times New Roman" w:cs="Times New Roman"/>
          <w:sz w:val="24"/>
          <w:szCs w:val="24"/>
        </w:rPr>
        <w:t xml:space="preserve">Adopt and promulgate rules and regulations defining when a pet or domestic animal, by trespassing upon lands </w:t>
      </w:r>
      <w:r w:rsidR="004B48F5">
        <w:rPr>
          <w:rFonts w:ascii="Times New Roman" w:eastAsia="Times New Roman" w:hAnsi="Times New Roman" w:cs="Times New Roman"/>
          <w:sz w:val="24"/>
          <w:szCs w:val="24"/>
        </w:rPr>
        <w:t xml:space="preserve">not </w:t>
      </w:r>
      <w:r w:rsidRPr="000E41D8">
        <w:rPr>
          <w:rFonts w:ascii="Times New Roman" w:eastAsia="Times New Roman" w:hAnsi="Times New Roman" w:cs="Times New Roman"/>
          <w:sz w:val="24"/>
          <w:szCs w:val="24"/>
        </w:rPr>
        <w:t>under its owner</w:t>
      </w:r>
      <w:r w:rsidR="004B48F5">
        <w:rPr>
          <w:rFonts w:ascii="Times New Roman" w:eastAsia="Times New Roman" w:hAnsi="Times New Roman" w:cs="Times New Roman"/>
          <w:sz w:val="24"/>
          <w:szCs w:val="24"/>
        </w:rPr>
        <w:t>’</w:t>
      </w:r>
      <w:r w:rsidRPr="000E41D8">
        <w:rPr>
          <w:rFonts w:ascii="Times New Roman" w:eastAsia="Times New Roman" w:hAnsi="Times New Roman" w:cs="Times New Roman"/>
          <w:sz w:val="24"/>
          <w:szCs w:val="24"/>
        </w:rPr>
        <w:t xml:space="preserve">s control, has become </w:t>
      </w:r>
      <w:r w:rsidR="004B48F5">
        <w:rPr>
          <w:rFonts w:ascii="Times New Roman" w:eastAsia="Times New Roman" w:hAnsi="Times New Roman" w:cs="Times New Roman"/>
          <w:sz w:val="24"/>
          <w:szCs w:val="24"/>
        </w:rPr>
        <w:t xml:space="preserve">“stray,” </w:t>
      </w:r>
      <w:r w:rsidRPr="000E41D8">
        <w:rPr>
          <w:rFonts w:ascii="Times New Roman" w:eastAsia="Times New Roman" w:hAnsi="Times New Roman" w:cs="Times New Roman"/>
          <w:sz w:val="24"/>
          <w:szCs w:val="24"/>
        </w:rPr>
        <w:t>“feral</w:t>
      </w:r>
      <w:r w:rsidR="004B48F5">
        <w:rPr>
          <w:rFonts w:ascii="Times New Roman" w:eastAsia="Times New Roman" w:hAnsi="Times New Roman" w:cs="Times New Roman"/>
          <w:sz w:val="24"/>
          <w:szCs w:val="24"/>
        </w:rPr>
        <w:t>,</w:t>
      </w:r>
      <w:r w:rsidRPr="000E41D8">
        <w:rPr>
          <w:rFonts w:ascii="Times New Roman" w:eastAsia="Times New Roman" w:hAnsi="Times New Roman" w:cs="Times New Roman"/>
          <w:sz w:val="24"/>
          <w:szCs w:val="24"/>
        </w:rPr>
        <w:t>” or “free-ranging.”</w:t>
      </w:r>
      <w:r>
        <w:rPr>
          <w:rStyle w:val="FootnoteReference"/>
          <w:rFonts w:ascii="Times New Roman" w:eastAsia="Times New Roman" w:hAnsi="Times New Roman" w:cs="Times New Roman"/>
          <w:sz w:val="24"/>
          <w:szCs w:val="24"/>
        </w:rPr>
        <w:footnoteReference w:id="3"/>
      </w:r>
    </w:p>
    <w:p w14:paraId="5AC6A522" w14:textId="77777777" w:rsidR="000E41D8" w:rsidRPr="000E41D8" w:rsidRDefault="000E41D8" w:rsidP="000E41D8">
      <w:pPr>
        <w:pStyle w:val="ListParagraph"/>
        <w:rPr>
          <w:rFonts w:ascii="Times New Roman" w:eastAsia="Times New Roman" w:hAnsi="Times New Roman" w:cs="Times New Roman"/>
          <w:sz w:val="24"/>
          <w:szCs w:val="24"/>
        </w:rPr>
      </w:pPr>
    </w:p>
    <w:p w14:paraId="2AE3F180" w14:textId="221DADA9" w:rsidR="000E41D8" w:rsidRDefault="000E41D8" w:rsidP="000E41D8">
      <w:pPr>
        <w:pStyle w:val="ListParagraph"/>
        <w:numPr>
          <w:ilvl w:val="0"/>
          <w:numId w:val="1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Officers of this agency are authorized to—</w:t>
      </w:r>
    </w:p>
    <w:p w14:paraId="679C0243" w14:textId="77777777" w:rsidR="000E41D8" w:rsidRPr="000E41D8" w:rsidRDefault="000E41D8" w:rsidP="000E41D8">
      <w:pPr>
        <w:pStyle w:val="ListParagraph"/>
        <w:spacing w:after="0"/>
        <w:ind w:left="1800"/>
        <w:rPr>
          <w:rFonts w:ascii="Times New Roman" w:eastAsia="Times New Roman" w:hAnsi="Times New Roman" w:cs="Times New Roman"/>
          <w:sz w:val="24"/>
          <w:szCs w:val="24"/>
        </w:rPr>
      </w:pPr>
    </w:p>
    <w:p w14:paraId="23115850" w14:textId="64BB5D0F" w:rsidR="000E41D8" w:rsidRDefault="000E41D8" w:rsidP="000E41D8">
      <w:pPr>
        <w:pStyle w:val="ListParagraph"/>
        <w:numPr>
          <w:ilvl w:val="0"/>
          <w:numId w:val="18"/>
        </w:numPr>
        <w:spacing w:after="0"/>
        <w:rPr>
          <w:rFonts w:ascii="Times New Roman" w:eastAsia="Times New Roman" w:hAnsi="Times New Roman" w:cs="Times New Roman"/>
          <w:sz w:val="24"/>
          <w:szCs w:val="24"/>
        </w:rPr>
      </w:pPr>
      <w:r w:rsidRPr="000E41D8">
        <w:rPr>
          <w:rFonts w:ascii="Times New Roman" w:eastAsia="Times New Roman" w:hAnsi="Times New Roman" w:cs="Times New Roman"/>
          <w:sz w:val="24"/>
          <w:szCs w:val="24"/>
        </w:rPr>
        <w:t>Direct own</w:t>
      </w:r>
      <w:r w:rsidR="00463B46">
        <w:rPr>
          <w:rFonts w:ascii="Times New Roman" w:eastAsia="Times New Roman" w:hAnsi="Times New Roman" w:cs="Times New Roman"/>
          <w:sz w:val="24"/>
          <w:szCs w:val="24"/>
        </w:rPr>
        <w:t>ers of pets or domestic</w:t>
      </w:r>
      <w:r w:rsidRPr="000E41D8">
        <w:rPr>
          <w:rFonts w:ascii="Times New Roman" w:eastAsia="Times New Roman" w:hAnsi="Times New Roman" w:cs="Times New Roman"/>
          <w:sz w:val="24"/>
          <w:szCs w:val="24"/>
        </w:rPr>
        <w:t xml:space="preserve"> animals running at large on lands owned or controlled by the agency to remove such animals from these lands.</w:t>
      </w:r>
      <w:r>
        <w:rPr>
          <w:rStyle w:val="FootnoteReference"/>
          <w:rFonts w:ascii="Times New Roman" w:eastAsia="Times New Roman" w:hAnsi="Times New Roman" w:cs="Times New Roman"/>
          <w:sz w:val="24"/>
          <w:szCs w:val="24"/>
        </w:rPr>
        <w:footnoteReference w:id="4"/>
      </w:r>
    </w:p>
    <w:p w14:paraId="6B75AFF4" w14:textId="77777777" w:rsidR="000E41D8" w:rsidRPr="000E41D8" w:rsidRDefault="000E41D8" w:rsidP="000E41D8">
      <w:pPr>
        <w:pStyle w:val="ListParagraph"/>
        <w:rPr>
          <w:rFonts w:ascii="Times New Roman" w:eastAsia="Times New Roman" w:hAnsi="Times New Roman" w:cs="Times New Roman"/>
          <w:sz w:val="24"/>
          <w:szCs w:val="24"/>
        </w:rPr>
      </w:pPr>
    </w:p>
    <w:p w14:paraId="386C5BA4" w14:textId="596B1973" w:rsidR="000E41D8" w:rsidRPr="000E41D8" w:rsidRDefault="000E41D8" w:rsidP="000E41D8">
      <w:pPr>
        <w:pStyle w:val="ListParagraph"/>
        <w:numPr>
          <w:ilvl w:val="0"/>
          <w:numId w:val="18"/>
        </w:numPr>
        <w:spacing w:after="0"/>
        <w:rPr>
          <w:rFonts w:ascii="Times New Roman" w:eastAsia="Times New Roman" w:hAnsi="Times New Roman" w:cs="Times New Roman"/>
          <w:sz w:val="24"/>
          <w:szCs w:val="24"/>
        </w:rPr>
      </w:pPr>
      <w:r w:rsidRPr="000E41D8">
        <w:rPr>
          <w:rFonts w:ascii="Times New Roman" w:eastAsia="Times New Roman" w:hAnsi="Times New Roman" w:cs="Times New Roman"/>
          <w:sz w:val="24"/>
          <w:szCs w:val="24"/>
        </w:rPr>
        <w:t xml:space="preserve">Capture or destroy any </w:t>
      </w:r>
      <w:r w:rsidR="00846541">
        <w:rPr>
          <w:rFonts w:ascii="Times New Roman" w:eastAsia="Times New Roman" w:hAnsi="Times New Roman" w:cs="Times New Roman"/>
          <w:sz w:val="24"/>
          <w:szCs w:val="24"/>
        </w:rPr>
        <w:t xml:space="preserve">domestic </w:t>
      </w:r>
      <w:r w:rsidRPr="000E41D8">
        <w:rPr>
          <w:rFonts w:ascii="Times New Roman" w:eastAsia="Times New Roman" w:hAnsi="Times New Roman" w:cs="Times New Roman"/>
          <w:sz w:val="24"/>
          <w:szCs w:val="24"/>
        </w:rPr>
        <w:t xml:space="preserve">cat found hunting any game </w:t>
      </w:r>
      <w:r w:rsidR="00463B46">
        <w:rPr>
          <w:rFonts w:ascii="Times New Roman" w:eastAsia="Times New Roman" w:hAnsi="Times New Roman" w:cs="Times New Roman"/>
          <w:sz w:val="24"/>
          <w:szCs w:val="24"/>
        </w:rPr>
        <w:t>species</w:t>
      </w:r>
      <w:r w:rsidRPr="000E41D8">
        <w:rPr>
          <w:rFonts w:ascii="Times New Roman" w:eastAsia="Times New Roman" w:hAnsi="Times New Roman" w:cs="Times New Roman"/>
          <w:sz w:val="24"/>
          <w:szCs w:val="24"/>
        </w:rPr>
        <w:t xml:space="preserve"> or protected </w:t>
      </w:r>
      <w:r w:rsidR="00463B46">
        <w:rPr>
          <w:rFonts w:ascii="Times New Roman" w:eastAsia="Times New Roman" w:hAnsi="Times New Roman" w:cs="Times New Roman"/>
          <w:sz w:val="24"/>
          <w:szCs w:val="24"/>
        </w:rPr>
        <w:t>species</w:t>
      </w:r>
      <w:r w:rsidRPr="000E41D8">
        <w:rPr>
          <w:rFonts w:ascii="Times New Roman" w:eastAsia="Times New Roman" w:hAnsi="Times New Roman" w:cs="Times New Roman"/>
          <w:sz w:val="24"/>
          <w:szCs w:val="24"/>
        </w:rPr>
        <w:t xml:space="preserve"> </w:t>
      </w:r>
      <w:r w:rsidR="00846541">
        <w:rPr>
          <w:rFonts w:ascii="Times New Roman" w:eastAsia="Times New Roman" w:hAnsi="Times New Roman" w:cs="Times New Roman"/>
          <w:sz w:val="24"/>
          <w:szCs w:val="24"/>
        </w:rPr>
        <w:t>[</w:t>
      </w:r>
      <w:r w:rsidR="004A73D3">
        <w:rPr>
          <w:rFonts w:ascii="Times New Roman" w:eastAsia="Times New Roman" w:hAnsi="Times New Roman" w:cs="Times New Roman"/>
          <w:sz w:val="24"/>
          <w:szCs w:val="24"/>
        </w:rPr>
        <w:t>or running at large</w:t>
      </w:r>
      <w:r w:rsidR="00846541">
        <w:rPr>
          <w:rFonts w:ascii="Times New Roman" w:eastAsia="Times New Roman" w:hAnsi="Times New Roman" w:cs="Times New Roman"/>
          <w:sz w:val="24"/>
          <w:szCs w:val="24"/>
        </w:rPr>
        <w:t>]</w:t>
      </w:r>
      <w:r w:rsidR="004A73D3">
        <w:rPr>
          <w:rFonts w:ascii="Times New Roman" w:eastAsia="Times New Roman" w:hAnsi="Times New Roman" w:cs="Times New Roman"/>
          <w:sz w:val="24"/>
          <w:szCs w:val="24"/>
        </w:rPr>
        <w:t xml:space="preserve"> </w:t>
      </w:r>
      <w:r w:rsidRPr="000E41D8">
        <w:rPr>
          <w:rFonts w:ascii="Times New Roman" w:eastAsia="Times New Roman" w:hAnsi="Times New Roman" w:cs="Times New Roman"/>
          <w:sz w:val="24"/>
          <w:szCs w:val="24"/>
        </w:rPr>
        <w:t>and notify the owner whenever practicable. A cause of action for damages cannot be maintained for this act.</w:t>
      </w:r>
      <w:r>
        <w:rPr>
          <w:rStyle w:val="FootnoteReference"/>
          <w:rFonts w:ascii="Times New Roman" w:eastAsia="Times New Roman" w:hAnsi="Times New Roman" w:cs="Times New Roman"/>
          <w:sz w:val="24"/>
          <w:szCs w:val="24"/>
        </w:rPr>
        <w:footnoteReference w:id="5"/>
      </w:r>
    </w:p>
    <w:p w14:paraId="0F9BDD85" w14:textId="77777777" w:rsidR="000E41D8" w:rsidRPr="000E41D8" w:rsidRDefault="000E41D8" w:rsidP="000E41D8">
      <w:pPr>
        <w:pStyle w:val="ListParagraph"/>
        <w:rPr>
          <w:rFonts w:ascii="Times New Roman" w:eastAsia="Times New Roman" w:hAnsi="Times New Roman" w:cs="Times New Roman"/>
          <w:sz w:val="24"/>
          <w:szCs w:val="24"/>
        </w:rPr>
      </w:pPr>
    </w:p>
    <w:p w14:paraId="65E7FB2D" w14:textId="7EF96C86" w:rsidR="000E41D8" w:rsidRDefault="000E41D8" w:rsidP="000E41D8">
      <w:pPr>
        <w:pStyle w:val="ListParagraph"/>
        <w:numPr>
          <w:ilvl w:val="0"/>
          <w:numId w:val="1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agency is authorized to </w:t>
      </w:r>
      <w:proofErr w:type="gramStart"/>
      <w:r>
        <w:rPr>
          <w:rFonts w:ascii="Times New Roman" w:eastAsia="Times New Roman" w:hAnsi="Times New Roman" w:cs="Times New Roman"/>
          <w:sz w:val="24"/>
          <w:szCs w:val="24"/>
        </w:rPr>
        <w:t>enter into</w:t>
      </w:r>
      <w:proofErr w:type="gramEnd"/>
      <w:r>
        <w:rPr>
          <w:rFonts w:ascii="Times New Roman" w:eastAsia="Times New Roman" w:hAnsi="Times New Roman" w:cs="Times New Roman"/>
          <w:sz w:val="24"/>
          <w:szCs w:val="24"/>
        </w:rPr>
        <w:t xml:space="preserve"> pacts, contracts, and cooperative agreements with counties, municipalities, and agencies thereof, for the control and disposition of free-ranging </w:t>
      </w:r>
      <w:r w:rsidR="003F197E">
        <w:rPr>
          <w:rFonts w:ascii="Times New Roman" w:eastAsia="Times New Roman" w:hAnsi="Times New Roman" w:cs="Times New Roman"/>
          <w:sz w:val="24"/>
          <w:szCs w:val="24"/>
        </w:rPr>
        <w:t xml:space="preserve">domestic </w:t>
      </w:r>
      <w:r>
        <w:rPr>
          <w:rFonts w:ascii="Times New Roman" w:eastAsia="Times New Roman" w:hAnsi="Times New Roman" w:cs="Times New Roman"/>
          <w:sz w:val="24"/>
          <w:szCs w:val="24"/>
        </w:rPr>
        <w:t xml:space="preserve">cats that are injurious to game </w:t>
      </w:r>
      <w:r w:rsidR="00463B46">
        <w:rPr>
          <w:rFonts w:ascii="Times New Roman" w:eastAsia="Times New Roman" w:hAnsi="Times New Roman" w:cs="Times New Roman"/>
          <w:sz w:val="24"/>
          <w:szCs w:val="24"/>
        </w:rPr>
        <w:t>species</w:t>
      </w:r>
      <w:r>
        <w:rPr>
          <w:rFonts w:ascii="Times New Roman" w:eastAsia="Times New Roman" w:hAnsi="Times New Roman" w:cs="Times New Roman"/>
          <w:sz w:val="24"/>
          <w:szCs w:val="24"/>
        </w:rPr>
        <w:t xml:space="preserve">, or protected </w:t>
      </w:r>
      <w:r w:rsidR="00463B46">
        <w:rPr>
          <w:rFonts w:ascii="Times New Roman" w:eastAsia="Times New Roman" w:hAnsi="Times New Roman" w:cs="Times New Roman"/>
          <w:sz w:val="24"/>
          <w:szCs w:val="24"/>
        </w:rPr>
        <w:t>species</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6"/>
      </w:r>
    </w:p>
    <w:p w14:paraId="6540D07B" w14:textId="77777777" w:rsidR="000E41D8" w:rsidRDefault="000E41D8" w:rsidP="000E41D8">
      <w:pPr>
        <w:pStyle w:val="ListParagraph"/>
        <w:spacing w:after="0"/>
        <w:ind w:left="1800"/>
        <w:rPr>
          <w:rFonts w:ascii="Times New Roman" w:eastAsia="Times New Roman" w:hAnsi="Times New Roman" w:cs="Times New Roman"/>
          <w:sz w:val="24"/>
          <w:szCs w:val="24"/>
        </w:rPr>
      </w:pPr>
    </w:p>
    <w:p w14:paraId="62E0369F" w14:textId="1920FC45" w:rsidR="00431123" w:rsidRPr="000E41D8" w:rsidRDefault="00431123" w:rsidP="000E41D8">
      <w:pPr>
        <w:pStyle w:val="ListParagraph"/>
        <w:numPr>
          <w:ilvl w:val="0"/>
          <w:numId w:val="11"/>
        </w:numPr>
        <w:spacing w:after="0"/>
        <w:rPr>
          <w:rFonts w:ascii="Times New Roman" w:eastAsia="Times New Roman" w:hAnsi="Times New Roman" w:cs="Times New Roman"/>
          <w:sz w:val="24"/>
          <w:szCs w:val="24"/>
        </w:rPr>
      </w:pPr>
      <w:r w:rsidRPr="000E41D8">
        <w:rPr>
          <w:rFonts w:ascii="Times New Roman" w:eastAsia="Times New Roman" w:hAnsi="Times New Roman" w:cs="Times New Roman"/>
          <w:b/>
          <w:bCs/>
          <w:color w:val="000000"/>
          <w:sz w:val="24"/>
          <w:szCs w:val="24"/>
        </w:rPr>
        <w:t>Findings and Purpose</w:t>
      </w:r>
      <w:r w:rsidR="003C680C">
        <w:rPr>
          <w:rFonts w:ascii="Times New Roman" w:eastAsia="Times New Roman" w:hAnsi="Times New Roman" w:cs="Times New Roman"/>
          <w:b/>
          <w:bCs/>
          <w:color w:val="000000"/>
          <w:sz w:val="24"/>
          <w:szCs w:val="24"/>
        </w:rPr>
        <w:t>.</w:t>
      </w:r>
    </w:p>
    <w:p w14:paraId="4E9C4EF9" w14:textId="39F3A1E0" w:rsidR="00431123" w:rsidRDefault="00431123" w:rsidP="00D925B3">
      <w:pPr>
        <w:spacing w:after="0"/>
        <w:rPr>
          <w:rFonts w:ascii="Times New Roman" w:eastAsia="Times New Roman" w:hAnsi="Times New Roman" w:cs="Times New Roman"/>
          <w:sz w:val="24"/>
          <w:szCs w:val="24"/>
        </w:rPr>
      </w:pPr>
    </w:p>
    <w:p w14:paraId="284CCEDE" w14:textId="590013D6" w:rsidR="003C680C" w:rsidRPr="00DF373D" w:rsidRDefault="003C680C" w:rsidP="00DF373D">
      <w:pPr>
        <w:spacing w:after="0"/>
        <w:ind w:left="360" w:firstLine="720"/>
        <w:rPr>
          <w:rFonts w:ascii="Times New Roman" w:eastAsia="Times New Roman" w:hAnsi="Times New Roman" w:cs="Times New Roman"/>
          <w:sz w:val="24"/>
          <w:szCs w:val="24"/>
        </w:rPr>
      </w:pPr>
      <w:r w:rsidRPr="00DF373D">
        <w:rPr>
          <w:rFonts w:ascii="Times New Roman" w:eastAsia="Times New Roman" w:hAnsi="Times New Roman" w:cs="Times New Roman"/>
          <w:sz w:val="24"/>
          <w:szCs w:val="24"/>
        </w:rPr>
        <w:t>The [</w:t>
      </w:r>
      <w:r w:rsidRPr="00DF373D">
        <w:rPr>
          <w:rFonts w:ascii="Times New Roman" w:eastAsia="Times New Roman" w:hAnsi="Times New Roman" w:cs="Times New Roman"/>
          <w:sz w:val="24"/>
          <w:szCs w:val="24"/>
          <w:u w:val="single"/>
        </w:rPr>
        <w:t>Legislature/Assembly</w:t>
      </w:r>
      <w:r w:rsidRPr="00DF373D">
        <w:rPr>
          <w:rFonts w:ascii="Times New Roman" w:eastAsia="Times New Roman" w:hAnsi="Times New Roman" w:cs="Times New Roman"/>
          <w:sz w:val="24"/>
          <w:szCs w:val="24"/>
        </w:rPr>
        <w:t xml:space="preserve">] finds and declares the following: </w:t>
      </w:r>
    </w:p>
    <w:p w14:paraId="73782E7D" w14:textId="77777777" w:rsidR="003C680C" w:rsidRPr="003C680C" w:rsidRDefault="003C680C" w:rsidP="003C680C">
      <w:pPr>
        <w:pStyle w:val="ListParagraph"/>
        <w:spacing w:after="0"/>
        <w:ind w:left="1800"/>
        <w:rPr>
          <w:rFonts w:ascii="Times New Roman" w:eastAsia="Times New Roman" w:hAnsi="Times New Roman" w:cs="Times New Roman"/>
          <w:sz w:val="24"/>
          <w:szCs w:val="24"/>
        </w:rPr>
      </w:pPr>
    </w:p>
    <w:p w14:paraId="43DCF682" w14:textId="702AA9AB" w:rsidR="00DF373D" w:rsidRDefault="00DF373D" w:rsidP="00DF373D">
      <w:pPr>
        <w:pStyle w:val="ListParagraph"/>
        <w:numPr>
          <w:ilvl w:val="0"/>
          <w:numId w:val="22"/>
        </w:numPr>
        <w:spacing w:after="0"/>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Domestic cats’ temperaments range from completely docile indoor pets to completely unsocialized outdoor cats that avoid contact with humans.</w:t>
      </w:r>
    </w:p>
    <w:p w14:paraId="1E0B619A" w14:textId="77777777" w:rsidR="00DF373D" w:rsidRDefault="00DF373D" w:rsidP="00DF373D">
      <w:pPr>
        <w:pStyle w:val="ListParagraph"/>
        <w:spacing w:after="0"/>
        <w:ind w:left="1080"/>
        <w:rPr>
          <w:rFonts w:ascii="Times New Roman" w:eastAsia="Times New Roman" w:hAnsi="Times New Roman" w:cs="Times New Roman"/>
          <w:sz w:val="24"/>
          <w:szCs w:val="24"/>
        </w:rPr>
      </w:pPr>
    </w:p>
    <w:p w14:paraId="4BF4B187" w14:textId="6B704CB9" w:rsidR="003C680C" w:rsidRDefault="00DF373D" w:rsidP="00DF373D">
      <w:pPr>
        <w:pStyle w:val="ListParagraph"/>
        <w:numPr>
          <w:ilvl w:val="0"/>
          <w:numId w:val="22"/>
        </w:numPr>
        <w:spacing w:after="0"/>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Domestic cats, when they are allowed to run at large, pose public safety </w:t>
      </w:r>
      <w:r w:rsidR="00A5453B">
        <w:rPr>
          <w:rFonts w:ascii="Times New Roman" w:eastAsia="Times New Roman" w:hAnsi="Times New Roman" w:cs="Times New Roman"/>
          <w:sz w:val="24"/>
          <w:szCs w:val="24"/>
        </w:rPr>
        <w:t xml:space="preserve">and wildlife health </w:t>
      </w:r>
      <w:r>
        <w:rPr>
          <w:rFonts w:ascii="Times New Roman" w:eastAsia="Times New Roman" w:hAnsi="Times New Roman" w:cs="Times New Roman"/>
          <w:sz w:val="24"/>
          <w:szCs w:val="24"/>
        </w:rPr>
        <w:t>risks</w:t>
      </w:r>
      <w:r w:rsidR="00A545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including infectious disease </w:t>
      </w:r>
      <w:r w:rsidR="00A5453B">
        <w:rPr>
          <w:rFonts w:ascii="Times New Roman" w:eastAsia="Times New Roman" w:hAnsi="Times New Roman" w:cs="Times New Roman"/>
          <w:sz w:val="24"/>
          <w:szCs w:val="24"/>
        </w:rPr>
        <w:t>transmission and predation of</w:t>
      </w:r>
      <w:r>
        <w:rPr>
          <w:rFonts w:ascii="Times New Roman" w:eastAsia="Times New Roman" w:hAnsi="Times New Roman" w:cs="Times New Roman"/>
          <w:sz w:val="24"/>
          <w:szCs w:val="24"/>
        </w:rPr>
        <w:t xml:space="preserve"> native wildlife</w:t>
      </w:r>
      <w:r w:rsidR="003C680C" w:rsidRPr="000E41D8">
        <w:rPr>
          <w:rFonts w:ascii="Times New Roman" w:eastAsia="Times New Roman" w:hAnsi="Times New Roman" w:cs="Times New Roman"/>
          <w:sz w:val="24"/>
          <w:szCs w:val="24"/>
        </w:rPr>
        <w:t>.</w:t>
      </w:r>
      <w:r w:rsidR="003C680C">
        <w:rPr>
          <w:rStyle w:val="FootnoteReference"/>
          <w:rFonts w:ascii="Times New Roman" w:eastAsia="Times New Roman" w:hAnsi="Times New Roman" w:cs="Times New Roman"/>
          <w:sz w:val="24"/>
          <w:szCs w:val="24"/>
        </w:rPr>
        <w:footnoteReference w:id="7"/>
      </w:r>
    </w:p>
    <w:p w14:paraId="1859044C" w14:textId="77777777" w:rsidR="00DF373D" w:rsidRPr="00DF373D" w:rsidRDefault="00DF373D" w:rsidP="00DF373D">
      <w:pPr>
        <w:pStyle w:val="ListParagraph"/>
        <w:ind w:left="0"/>
        <w:rPr>
          <w:rFonts w:ascii="Times New Roman" w:eastAsia="Times New Roman" w:hAnsi="Times New Roman" w:cs="Times New Roman"/>
          <w:sz w:val="24"/>
          <w:szCs w:val="24"/>
        </w:rPr>
      </w:pPr>
    </w:p>
    <w:p w14:paraId="232688C0" w14:textId="1C535B23" w:rsidR="00DF373D" w:rsidRDefault="00DF373D" w:rsidP="00DF373D">
      <w:pPr>
        <w:pStyle w:val="ListParagraph"/>
        <w:numPr>
          <w:ilvl w:val="0"/>
          <w:numId w:val="22"/>
        </w:numPr>
        <w:spacing w:after="0"/>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Domestic cats are skilled and instinctive predators that have contributed to the extinction of 63 species, accounting for 26 percent of all bird, mammal, and reptile extinctions in the modern era.</w:t>
      </w:r>
      <w:r>
        <w:rPr>
          <w:rStyle w:val="FootnoteReference"/>
          <w:rFonts w:ascii="Times New Roman" w:eastAsia="Times New Roman" w:hAnsi="Times New Roman" w:cs="Times New Roman"/>
          <w:sz w:val="24"/>
          <w:szCs w:val="24"/>
        </w:rPr>
        <w:footnoteReference w:id="8"/>
      </w:r>
    </w:p>
    <w:p w14:paraId="467CEE1A" w14:textId="77777777" w:rsidR="00DF373D" w:rsidRPr="00DF373D" w:rsidRDefault="00DF373D" w:rsidP="00DF373D">
      <w:pPr>
        <w:pStyle w:val="ListParagraph"/>
        <w:ind w:left="0"/>
        <w:rPr>
          <w:rFonts w:ascii="Times New Roman" w:eastAsia="Times New Roman" w:hAnsi="Times New Roman" w:cs="Times New Roman"/>
          <w:sz w:val="24"/>
          <w:szCs w:val="24"/>
        </w:rPr>
      </w:pPr>
    </w:p>
    <w:p w14:paraId="44DBFCC5" w14:textId="52F852A0" w:rsidR="00DF373D" w:rsidRDefault="00DF373D" w:rsidP="00DF373D">
      <w:pPr>
        <w:pStyle w:val="ListParagraph"/>
        <w:numPr>
          <w:ilvl w:val="0"/>
          <w:numId w:val="22"/>
        </w:numPr>
        <w:spacing w:after="0"/>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Domestic cats kill an estimated 2.4 billion birds and 12.3 billion mammals each year in the United States, causing </w:t>
      </w:r>
      <w:r w:rsidR="008F5FC1">
        <w:rPr>
          <w:rFonts w:ascii="Times New Roman" w:eastAsia="Times New Roman" w:hAnsi="Times New Roman" w:cs="Times New Roman"/>
          <w:sz w:val="24"/>
          <w:szCs w:val="24"/>
        </w:rPr>
        <w:t xml:space="preserve">an estimated </w:t>
      </w:r>
      <w:r>
        <w:rPr>
          <w:rFonts w:ascii="Times New Roman" w:eastAsia="Times New Roman" w:hAnsi="Times New Roman" w:cs="Times New Roman"/>
          <w:sz w:val="24"/>
          <w:szCs w:val="24"/>
        </w:rPr>
        <w:t>$17 billion in economic damage.</w:t>
      </w:r>
      <w:r>
        <w:rPr>
          <w:rStyle w:val="FootnoteReference"/>
          <w:rFonts w:ascii="Times New Roman" w:eastAsia="Times New Roman" w:hAnsi="Times New Roman" w:cs="Times New Roman"/>
          <w:sz w:val="24"/>
          <w:szCs w:val="24"/>
        </w:rPr>
        <w:footnoteReference w:id="9"/>
      </w:r>
    </w:p>
    <w:p w14:paraId="554ED2AA" w14:textId="77777777" w:rsidR="003C680C" w:rsidRPr="00431123" w:rsidRDefault="003C680C" w:rsidP="00D925B3">
      <w:pPr>
        <w:spacing w:after="0"/>
        <w:rPr>
          <w:rFonts w:ascii="Times New Roman" w:eastAsia="Times New Roman" w:hAnsi="Times New Roman" w:cs="Times New Roman"/>
          <w:sz w:val="24"/>
          <w:szCs w:val="24"/>
        </w:rPr>
      </w:pPr>
    </w:p>
    <w:p w14:paraId="16A31EBC" w14:textId="10FDD54C" w:rsidR="00431123" w:rsidRPr="003C680C" w:rsidRDefault="00431123" w:rsidP="003C680C">
      <w:pPr>
        <w:pStyle w:val="ListParagraph"/>
        <w:numPr>
          <w:ilvl w:val="0"/>
          <w:numId w:val="11"/>
        </w:numPr>
        <w:spacing w:after="0"/>
        <w:rPr>
          <w:rFonts w:ascii="Times New Roman" w:eastAsia="Times New Roman" w:hAnsi="Times New Roman" w:cs="Times New Roman"/>
          <w:sz w:val="24"/>
          <w:szCs w:val="24"/>
        </w:rPr>
      </w:pPr>
      <w:r w:rsidRPr="003C680C">
        <w:rPr>
          <w:rFonts w:ascii="Times New Roman" w:eastAsia="Times New Roman" w:hAnsi="Times New Roman" w:cs="Times New Roman"/>
          <w:b/>
          <w:bCs/>
          <w:color w:val="000000"/>
          <w:sz w:val="24"/>
          <w:szCs w:val="24"/>
        </w:rPr>
        <w:t>Definitions</w:t>
      </w:r>
      <w:r w:rsidR="003C680C">
        <w:rPr>
          <w:rFonts w:ascii="Times New Roman" w:eastAsia="Times New Roman" w:hAnsi="Times New Roman" w:cs="Times New Roman"/>
          <w:b/>
          <w:bCs/>
          <w:color w:val="000000"/>
          <w:sz w:val="24"/>
          <w:szCs w:val="24"/>
        </w:rPr>
        <w:t>.</w:t>
      </w:r>
    </w:p>
    <w:p w14:paraId="0ADED908" w14:textId="77777777" w:rsidR="00431123" w:rsidRPr="00431123" w:rsidRDefault="00431123" w:rsidP="00D925B3">
      <w:pPr>
        <w:spacing w:after="0"/>
        <w:rPr>
          <w:rFonts w:ascii="Times New Roman" w:eastAsia="Times New Roman" w:hAnsi="Times New Roman" w:cs="Times New Roman"/>
          <w:sz w:val="24"/>
          <w:szCs w:val="24"/>
        </w:rPr>
      </w:pPr>
    </w:p>
    <w:p w14:paraId="2238CD5E" w14:textId="57B6D074" w:rsidR="00431123" w:rsidRDefault="00431123" w:rsidP="008F5FC1">
      <w:pPr>
        <w:spacing w:after="0"/>
        <w:ind w:left="1080"/>
        <w:rPr>
          <w:rFonts w:ascii="Times New Roman" w:eastAsia="Times New Roman" w:hAnsi="Times New Roman" w:cs="Times New Roman"/>
          <w:sz w:val="24"/>
          <w:szCs w:val="24"/>
        </w:rPr>
      </w:pPr>
      <w:r w:rsidRPr="00431123">
        <w:rPr>
          <w:rFonts w:ascii="Times New Roman" w:eastAsia="Times New Roman" w:hAnsi="Times New Roman" w:cs="Times New Roman"/>
          <w:sz w:val="24"/>
          <w:szCs w:val="24"/>
        </w:rPr>
        <w:t xml:space="preserve">As used in this </w:t>
      </w:r>
      <w:r w:rsidR="00DF373D">
        <w:rPr>
          <w:rFonts w:ascii="Times New Roman" w:eastAsia="Times New Roman" w:hAnsi="Times New Roman" w:cs="Times New Roman"/>
          <w:sz w:val="24"/>
          <w:szCs w:val="24"/>
        </w:rPr>
        <w:t>C</w:t>
      </w:r>
      <w:r w:rsidRPr="00431123">
        <w:rPr>
          <w:rFonts w:ascii="Times New Roman" w:eastAsia="Times New Roman" w:hAnsi="Times New Roman" w:cs="Times New Roman"/>
          <w:sz w:val="24"/>
          <w:szCs w:val="24"/>
        </w:rPr>
        <w:t>hapter, unless the context otherwise indicates</w:t>
      </w:r>
      <w:r w:rsidR="008F5FC1">
        <w:rPr>
          <w:rFonts w:ascii="Times New Roman" w:eastAsia="Times New Roman" w:hAnsi="Times New Roman" w:cs="Times New Roman"/>
          <w:sz w:val="24"/>
          <w:szCs w:val="24"/>
        </w:rPr>
        <w:t xml:space="preserve">, the </w:t>
      </w:r>
      <w:r w:rsidR="009B10B3">
        <w:rPr>
          <w:rFonts w:ascii="Times New Roman" w:eastAsia="Times New Roman" w:hAnsi="Times New Roman" w:cs="Times New Roman"/>
          <w:sz w:val="24"/>
          <w:szCs w:val="24"/>
        </w:rPr>
        <w:t xml:space="preserve">terms or phrases </w:t>
      </w:r>
      <w:r w:rsidR="00E77088">
        <w:rPr>
          <w:rFonts w:ascii="Times New Roman" w:eastAsia="Times New Roman" w:hAnsi="Times New Roman" w:cs="Times New Roman"/>
          <w:sz w:val="24"/>
          <w:szCs w:val="24"/>
        </w:rPr>
        <w:t>below</w:t>
      </w:r>
      <w:r w:rsidR="008F5FC1">
        <w:rPr>
          <w:rFonts w:ascii="Times New Roman" w:eastAsia="Times New Roman" w:hAnsi="Times New Roman" w:cs="Times New Roman"/>
          <w:sz w:val="24"/>
          <w:szCs w:val="24"/>
        </w:rPr>
        <w:t xml:space="preserve"> shall be defined as follows</w:t>
      </w:r>
      <w:r w:rsidRPr="00431123">
        <w:rPr>
          <w:rFonts w:ascii="Times New Roman" w:eastAsia="Times New Roman" w:hAnsi="Times New Roman" w:cs="Times New Roman"/>
          <w:sz w:val="24"/>
          <w:szCs w:val="24"/>
        </w:rPr>
        <w:t>:</w:t>
      </w:r>
    </w:p>
    <w:p w14:paraId="08BB5558" w14:textId="15C5C978" w:rsidR="00DF373D" w:rsidRDefault="00DF373D" w:rsidP="00DF373D">
      <w:pPr>
        <w:spacing w:after="0"/>
        <w:ind w:left="360" w:firstLine="720"/>
        <w:rPr>
          <w:rFonts w:ascii="Times New Roman" w:eastAsia="Times New Roman" w:hAnsi="Times New Roman" w:cs="Times New Roman"/>
          <w:sz w:val="24"/>
          <w:szCs w:val="24"/>
        </w:rPr>
      </w:pPr>
    </w:p>
    <w:p w14:paraId="4FEBCC52" w14:textId="05874F07" w:rsidR="00DF373D" w:rsidRDefault="00DF373D" w:rsidP="00DF373D">
      <w:pPr>
        <w:pStyle w:val="ListParagraph"/>
        <w:numPr>
          <w:ilvl w:val="0"/>
          <w:numId w:val="23"/>
        </w:numPr>
        <w:spacing w:after="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Abandon. </w:t>
      </w:r>
      <w:r>
        <w:rPr>
          <w:rFonts w:ascii="Times New Roman" w:eastAsia="Times New Roman" w:hAnsi="Times New Roman" w:cs="Times New Roman"/>
          <w:sz w:val="24"/>
          <w:szCs w:val="24"/>
        </w:rPr>
        <w:t xml:space="preserve">To leave a </w:t>
      </w:r>
      <w:r w:rsidR="00822A2A">
        <w:rPr>
          <w:rFonts w:ascii="Times New Roman" w:eastAsia="Times New Roman" w:hAnsi="Times New Roman" w:cs="Times New Roman"/>
          <w:sz w:val="24"/>
          <w:szCs w:val="24"/>
        </w:rPr>
        <w:t xml:space="preserve">domestic </w:t>
      </w:r>
      <w:r>
        <w:rPr>
          <w:rFonts w:ascii="Times New Roman" w:eastAsia="Times New Roman" w:hAnsi="Times New Roman" w:cs="Times New Roman"/>
          <w:sz w:val="24"/>
          <w:szCs w:val="24"/>
        </w:rPr>
        <w:t xml:space="preserve">cat or other </w:t>
      </w:r>
      <w:r w:rsidR="00147C49">
        <w:rPr>
          <w:rFonts w:ascii="Times New Roman" w:eastAsia="Times New Roman" w:hAnsi="Times New Roman" w:cs="Times New Roman"/>
          <w:sz w:val="24"/>
          <w:szCs w:val="24"/>
        </w:rPr>
        <w:t>domestic animal</w:t>
      </w:r>
      <w:r>
        <w:rPr>
          <w:rFonts w:ascii="Times New Roman" w:eastAsia="Times New Roman" w:hAnsi="Times New Roman" w:cs="Times New Roman"/>
          <w:sz w:val="24"/>
          <w:szCs w:val="24"/>
        </w:rPr>
        <w:t xml:space="preserve">, without the intent to return or retrieve it, on land </w:t>
      </w:r>
      <w:r w:rsidRPr="009E2358">
        <w:rPr>
          <w:rFonts w:ascii="Times New Roman" w:hAnsi="Times New Roman" w:cs="Times New Roman"/>
          <w:sz w:val="24"/>
          <w:szCs w:val="24"/>
        </w:rPr>
        <w:t>other than fenced and enclosed land either belonging to the owner of the animal or under his use and control by virtue of a lease or other contract</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0"/>
      </w:r>
    </w:p>
    <w:p w14:paraId="619446DE" w14:textId="77777777" w:rsidR="00DF373D" w:rsidRDefault="00DF373D" w:rsidP="00DF373D">
      <w:pPr>
        <w:pStyle w:val="ListParagraph"/>
        <w:spacing w:after="0"/>
        <w:ind w:left="1800"/>
        <w:rPr>
          <w:rFonts w:ascii="Times New Roman" w:eastAsia="Times New Roman" w:hAnsi="Times New Roman" w:cs="Times New Roman"/>
          <w:sz w:val="24"/>
          <w:szCs w:val="24"/>
        </w:rPr>
      </w:pPr>
    </w:p>
    <w:p w14:paraId="43159D56" w14:textId="513D61A0" w:rsidR="00DF373D" w:rsidRDefault="00DF373D" w:rsidP="00DF373D">
      <w:pPr>
        <w:pStyle w:val="ListParagraph"/>
        <w:numPr>
          <w:ilvl w:val="0"/>
          <w:numId w:val="23"/>
        </w:numPr>
        <w:spacing w:after="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Animal control contractor. </w:t>
      </w:r>
      <w:r>
        <w:rPr>
          <w:rFonts w:ascii="Times New Roman" w:eastAsia="Times New Roman" w:hAnsi="Times New Roman" w:cs="Times New Roman"/>
          <w:sz w:val="24"/>
          <w:szCs w:val="24"/>
        </w:rPr>
        <w:t>A duly incorporated humane society or organization formed for the prevention of cruelty to animals which is contracted by an agency of the state, or of a county, city, or town to perform animal control services.</w:t>
      </w:r>
    </w:p>
    <w:p w14:paraId="1B7BFF98" w14:textId="77777777" w:rsidR="00565972" w:rsidRPr="00565972" w:rsidRDefault="00565972" w:rsidP="00565972">
      <w:pPr>
        <w:pStyle w:val="ListParagraph"/>
        <w:rPr>
          <w:rFonts w:ascii="Times New Roman" w:eastAsia="Times New Roman" w:hAnsi="Times New Roman" w:cs="Times New Roman"/>
          <w:sz w:val="24"/>
          <w:szCs w:val="24"/>
        </w:rPr>
      </w:pPr>
    </w:p>
    <w:p w14:paraId="3AD70DAB" w14:textId="5C876F35" w:rsidR="00565972" w:rsidRPr="00DF373D" w:rsidRDefault="00565972" w:rsidP="00DF373D">
      <w:pPr>
        <w:pStyle w:val="ListParagraph"/>
        <w:numPr>
          <w:ilvl w:val="0"/>
          <w:numId w:val="23"/>
        </w:numPr>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Domestic cat.</w:t>
      </w:r>
      <w:r>
        <w:rPr>
          <w:rFonts w:ascii="Times New Roman" w:eastAsia="Times New Roman" w:hAnsi="Times New Roman" w:cs="Times New Roman"/>
          <w:sz w:val="24"/>
          <w:szCs w:val="24"/>
        </w:rPr>
        <w:t xml:space="preserve"> Any member of the species </w:t>
      </w:r>
      <w:r>
        <w:rPr>
          <w:rFonts w:ascii="Times New Roman" w:eastAsia="Times New Roman" w:hAnsi="Times New Roman" w:cs="Times New Roman"/>
          <w:i/>
          <w:sz w:val="24"/>
          <w:szCs w:val="24"/>
        </w:rPr>
        <w:t xml:space="preserve">Felis </w:t>
      </w:r>
      <w:proofErr w:type="spellStart"/>
      <w:r>
        <w:rPr>
          <w:rFonts w:ascii="Times New Roman" w:eastAsia="Times New Roman" w:hAnsi="Times New Roman" w:cs="Times New Roman"/>
          <w:i/>
          <w:sz w:val="24"/>
          <w:szCs w:val="24"/>
        </w:rPr>
        <w:t>catus</w:t>
      </w:r>
      <w:proofErr w:type="spellEnd"/>
      <w:r>
        <w:rPr>
          <w:rFonts w:ascii="Times New Roman" w:eastAsia="Times New Roman" w:hAnsi="Times New Roman" w:cs="Times New Roman"/>
          <w:sz w:val="24"/>
          <w:szCs w:val="24"/>
        </w:rPr>
        <w:t>.</w:t>
      </w:r>
    </w:p>
    <w:p w14:paraId="3183A11C" w14:textId="77777777" w:rsidR="00DF373D" w:rsidRDefault="00DF373D" w:rsidP="00DF373D">
      <w:pPr>
        <w:pStyle w:val="ListParagraph"/>
        <w:spacing w:after="0"/>
        <w:ind w:left="1800"/>
        <w:rPr>
          <w:rFonts w:ascii="Times New Roman" w:eastAsia="Times New Roman" w:hAnsi="Times New Roman" w:cs="Times New Roman"/>
          <w:sz w:val="24"/>
          <w:szCs w:val="24"/>
        </w:rPr>
      </w:pPr>
    </w:p>
    <w:p w14:paraId="7F0D9E79" w14:textId="15EA59F1" w:rsidR="00DF373D" w:rsidRDefault="00DF373D" w:rsidP="00DF373D">
      <w:pPr>
        <w:pStyle w:val="ListParagraph"/>
        <w:numPr>
          <w:ilvl w:val="0"/>
          <w:numId w:val="23"/>
        </w:numPr>
        <w:spacing w:after="0"/>
        <w:rPr>
          <w:rFonts w:ascii="Times New Roman" w:eastAsia="Times New Roman" w:hAnsi="Times New Roman" w:cs="Times New Roman"/>
          <w:sz w:val="24"/>
          <w:szCs w:val="24"/>
        </w:rPr>
      </w:pPr>
      <w:r>
        <w:rPr>
          <w:rFonts w:ascii="Times New Roman" w:eastAsia="Times New Roman" w:hAnsi="Times New Roman" w:cs="Times New Roman"/>
          <w:i/>
          <w:iCs/>
          <w:sz w:val="24"/>
          <w:szCs w:val="24"/>
        </w:rPr>
        <w:lastRenderedPageBreak/>
        <w:t xml:space="preserve">Identification. </w:t>
      </w:r>
      <w:r>
        <w:rPr>
          <w:rFonts w:ascii="Times New Roman" w:eastAsia="Times New Roman" w:hAnsi="Times New Roman" w:cs="Times New Roman"/>
          <w:sz w:val="24"/>
          <w:szCs w:val="24"/>
        </w:rPr>
        <w:t>Refers to 1) a collar or tag worn by a cat which includes the current name, address, and telephone number of the owner, 2) an ear tag issued by an animal control contractor, or 3) a microchip registering the owner with the National Computer Recovery Network or the animal control contractor.</w:t>
      </w:r>
    </w:p>
    <w:p w14:paraId="0A3B4FDD" w14:textId="77777777" w:rsidR="00DF373D" w:rsidRPr="00DF373D" w:rsidRDefault="00DF373D" w:rsidP="00DF373D">
      <w:pPr>
        <w:pStyle w:val="ListParagraph"/>
        <w:rPr>
          <w:rFonts w:ascii="Times New Roman" w:eastAsia="Times New Roman" w:hAnsi="Times New Roman" w:cs="Times New Roman"/>
          <w:sz w:val="24"/>
          <w:szCs w:val="24"/>
        </w:rPr>
      </w:pPr>
    </w:p>
    <w:p w14:paraId="0DBC41F7" w14:textId="183F92A3" w:rsidR="00DF373D" w:rsidRDefault="00DF373D" w:rsidP="00DF373D">
      <w:pPr>
        <w:pStyle w:val="ListParagraph"/>
        <w:numPr>
          <w:ilvl w:val="0"/>
          <w:numId w:val="23"/>
        </w:numPr>
        <w:spacing w:after="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Impounded cat. </w:t>
      </w:r>
      <w:r>
        <w:rPr>
          <w:rFonts w:ascii="Times New Roman" w:eastAsia="Times New Roman" w:hAnsi="Times New Roman" w:cs="Times New Roman"/>
          <w:sz w:val="24"/>
          <w:szCs w:val="24"/>
        </w:rPr>
        <w:t xml:space="preserve">A </w:t>
      </w:r>
      <w:r w:rsidR="00463B46">
        <w:rPr>
          <w:rFonts w:ascii="Times New Roman" w:eastAsia="Times New Roman" w:hAnsi="Times New Roman" w:cs="Times New Roman"/>
          <w:sz w:val="24"/>
          <w:szCs w:val="24"/>
        </w:rPr>
        <w:t xml:space="preserve">domestic </w:t>
      </w:r>
      <w:r>
        <w:rPr>
          <w:rFonts w:ascii="Times New Roman" w:eastAsia="Times New Roman" w:hAnsi="Times New Roman" w:cs="Times New Roman"/>
          <w:sz w:val="24"/>
          <w:szCs w:val="24"/>
        </w:rPr>
        <w:t>cat released to or under the custody or control of an animal control contractor.</w:t>
      </w:r>
    </w:p>
    <w:p w14:paraId="31174FF4" w14:textId="77777777" w:rsidR="00DF373D" w:rsidRDefault="00DF373D" w:rsidP="00DF373D">
      <w:pPr>
        <w:pStyle w:val="ListParagraph"/>
        <w:spacing w:after="0"/>
        <w:ind w:left="1800"/>
        <w:rPr>
          <w:rFonts w:ascii="Times New Roman" w:eastAsia="Times New Roman" w:hAnsi="Times New Roman" w:cs="Times New Roman"/>
          <w:sz w:val="24"/>
          <w:szCs w:val="24"/>
        </w:rPr>
      </w:pPr>
    </w:p>
    <w:p w14:paraId="105B7F87" w14:textId="2699287F" w:rsidR="00DF373D" w:rsidRDefault="00DF373D" w:rsidP="00DF373D">
      <w:pPr>
        <w:pStyle w:val="ListParagraph"/>
        <w:numPr>
          <w:ilvl w:val="0"/>
          <w:numId w:val="23"/>
        </w:numPr>
        <w:spacing w:after="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Owner. </w:t>
      </w:r>
      <w:r>
        <w:rPr>
          <w:rFonts w:ascii="Times New Roman" w:eastAsia="Times New Roman" w:hAnsi="Times New Roman" w:cs="Times New Roman"/>
          <w:sz w:val="24"/>
          <w:szCs w:val="24"/>
        </w:rPr>
        <w:t xml:space="preserve">Any person owning, harboring, caring for, or keeping a </w:t>
      </w:r>
      <w:r w:rsidR="00822A2A">
        <w:rPr>
          <w:rFonts w:ascii="Times New Roman" w:eastAsia="Times New Roman" w:hAnsi="Times New Roman" w:cs="Times New Roman"/>
          <w:sz w:val="24"/>
          <w:szCs w:val="24"/>
        </w:rPr>
        <w:t xml:space="preserve">domestic </w:t>
      </w:r>
      <w:r>
        <w:rPr>
          <w:rFonts w:ascii="Times New Roman" w:eastAsia="Times New Roman" w:hAnsi="Times New Roman" w:cs="Times New Roman"/>
          <w:sz w:val="24"/>
          <w:szCs w:val="24"/>
        </w:rPr>
        <w:t>cat or having custody thereof.</w:t>
      </w:r>
    </w:p>
    <w:p w14:paraId="340FAFB9" w14:textId="77777777" w:rsidR="00DF373D" w:rsidRPr="00DF373D" w:rsidRDefault="00DF373D" w:rsidP="00DF373D">
      <w:pPr>
        <w:pStyle w:val="ListParagraph"/>
        <w:rPr>
          <w:rFonts w:ascii="Times New Roman" w:eastAsia="Times New Roman" w:hAnsi="Times New Roman" w:cs="Times New Roman"/>
          <w:sz w:val="24"/>
          <w:szCs w:val="24"/>
        </w:rPr>
      </w:pPr>
    </w:p>
    <w:p w14:paraId="22B926BC" w14:textId="2C26D9C1" w:rsidR="00DF373D" w:rsidRDefault="00DF373D" w:rsidP="00DF373D">
      <w:pPr>
        <w:pStyle w:val="ListParagraph"/>
        <w:numPr>
          <w:ilvl w:val="0"/>
          <w:numId w:val="23"/>
        </w:numPr>
        <w:spacing w:after="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Person.</w:t>
      </w:r>
      <w:r>
        <w:rPr>
          <w:rFonts w:ascii="Times New Roman" w:eastAsia="Times New Roman" w:hAnsi="Times New Roman" w:cs="Times New Roman"/>
          <w:sz w:val="24"/>
          <w:szCs w:val="24"/>
        </w:rPr>
        <w:t xml:space="preserve"> Refers to corporations, estates, associations, </w:t>
      </w:r>
      <w:proofErr w:type="gramStart"/>
      <w:r>
        <w:rPr>
          <w:rFonts w:ascii="Times New Roman" w:eastAsia="Times New Roman" w:hAnsi="Times New Roman" w:cs="Times New Roman"/>
          <w:sz w:val="24"/>
          <w:szCs w:val="24"/>
        </w:rPr>
        <w:t>partnerships</w:t>
      </w:r>
      <w:proofErr w:type="gramEnd"/>
      <w:r>
        <w:rPr>
          <w:rFonts w:ascii="Times New Roman" w:eastAsia="Times New Roman" w:hAnsi="Times New Roman" w:cs="Times New Roman"/>
          <w:sz w:val="24"/>
          <w:szCs w:val="24"/>
        </w:rPr>
        <w:t xml:space="preserve"> and trusts, and one or more individual human beings.</w:t>
      </w:r>
    </w:p>
    <w:p w14:paraId="0D22F37C" w14:textId="77777777" w:rsidR="00DF373D" w:rsidRPr="00DF373D" w:rsidRDefault="00DF373D" w:rsidP="00DF373D">
      <w:pPr>
        <w:pStyle w:val="ListParagraph"/>
        <w:rPr>
          <w:rFonts w:ascii="Times New Roman" w:eastAsia="Times New Roman" w:hAnsi="Times New Roman" w:cs="Times New Roman"/>
          <w:sz w:val="24"/>
          <w:szCs w:val="24"/>
        </w:rPr>
      </w:pPr>
    </w:p>
    <w:p w14:paraId="0BAECA6D" w14:textId="2109EE08" w:rsidR="00431123" w:rsidRDefault="00DF373D" w:rsidP="00DF373D">
      <w:pPr>
        <w:pStyle w:val="ListParagraph"/>
        <w:numPr>
          <w:ilvl w:val="0"/>
          <w:numId w:val="23"/>
        </w:numPr>
        <w:spacing w:after="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Stray </w:t>
      </w:r>
      <w:r>
        <w:rPr>
          <w:rFonts w:ascii="Times New Roman" w:eastAsia="Times New Roman" w:hAnsi="Times New Roman" w:cs="Times New Roman"/>
          <w:sz w:val="24"/>
          <w:szCs w:val="24"/>
        </w:rPr>
        <w:t xml:space="preserve">or </w:t>
      </w:r>
      <w:r>
        <w:rPr>
          <w:rFonts w:ascii="Times New Roman" w:eastAsia="Times New Roman" w:hAnsi="Times New Roman" w:cs="Times New Roman"/>
          <w:i/>
          <w:iCs/>
          <w:sz w:val="24"/>
          <w:szCs w:val="24"/>
        </w:rPr>
        <w:t>at large</w:t>
      </w:r>
      <w:r>
        <w:rPr>
          <w:rFonts w:ascii="Times New Roman" w:eastAsia="Times New Roman" w:hAnsi="Times New Roman" w:cs="Times New Roman"/>
          <w:sz w:val="24"/>
          <w:szCs w:val="24"/>
        </w:rPr>
        <w:t xml:space="preserve">. Refers to any </w:t>
      </w:r>
      <w:r w:rsidR="0042113D">
        <w:rPr>
          <w:rFonts w:ascii="Times New Roman" w:eastAsia="Times New Roman" w:hAnsi="Times New Roman" w:cs="Times New Roman"/>
          <w:sz w:val="24"/>
          <w:szCs w:val="24"/>
        </w:rPr>
        <w:t xml:space="preserve">domestic </w:t>
      </w:r>
      <w:r>
        <w:rPr>
          <w:rFonts w:ascii="Times New Roman" w:eastAsia="Times New Roman" w:hAnsi="Times New Roman" w:cs="Times New Roman"/>
          <w:sz w:val="24"/>
          <w:szCs w:val="24"/>
        </w:rPr>
        <w:t xml:space="preserve">cat that is living or roaming off its owner’s property without permission to be on other public or private property. A </w:t>
      </w:r>
      <w:r w:rsidR="00822A2A">
        <w:rPr>
          <w:rFonts w:ascii="Times New Roman" w:eastAsia="Times New Roman" w:hAnsi="Times New Roman" w:cs="Times New Roman"/>
          <w:sz w:val="24"/>
          <w:szCs w:val="24"/>
        </w:rPr>
        <w:t xml:space="preserve">domestic </w:t>
      </w:r>
      <w:r>
        <w:rPr>
          <w:rFonts w:ascii="Times New Roman" w:eastAsia="Times New Roman" w:hAnsi="Times New Roman" w:cs="Times New Roman"/>
          <w:sz w:val="24"/>
          <w:szCs w:val="24"/>
        </w:rPr>
        <w:t>cat is considered “stray” or “at large” when it is present on any property that is not its owner’s</w:t>
      </w:r>
      <w:r w:rsidR="00A545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except when the </w:t>
      </w:r>
      <w:r w:rsidR="00822A2A">
        <w:rPr>
          <w:rFonts w:ascii="Times New Roman" w:eastAsia="Times New Roman" w:hAnsi="Times New Roman" w:cs="Times New Roman"/>
          <w:sz w:val="24"/>
          <w:szCs w:val="24"/>
        </w:rPr>
        <w:t xml:space="preserve">domestic </w:t>
      </w:r>
      <w:r>
        <w:rPr>
          <w:rFonts w:ascii="Times New Roman" w:eastAsia="Times New Roman" w:hAnsi="Times New Roman" w:cs="Times New Roman"/>
          <w:sz w:val="24"/>
          <w:szCs w:val="24"/>
        </w:rPr>
        <w:t>cat is under control of the owner by leash, cord, chain, or other means that is not more than eight feet in length. A</w:t>
      </w:r>
      <w:r w:rsidR="009C6761">
        <w:rPr>
          <w:rFonts w:ascii="Times New Roman" w:eastAsia="Times New Roman" w:hAnsi="Times New Roman" w:cs="Times New Roman"/>
          <w:sz w:val="24"/>
          <w:szCs w:val="24"/>
        </w:rPr>
        <w:t xml:space="preserve"> domestic cat without a</w:t>
      </w:r>
      <w:r w:rsidR="0031098E">
        <w:rPr>
          <w:rFonts w:ascii="Times New Roman" w:eastAsia="Times New Roman" w:hAnsi="Times New Roman" w:cs="Times New Roman"/>
          <w:sz w:val="24"/>
          <w:szCs w:val="24"/>
        </w:rPr>
        <w:t>n</w:t>
      </w:r>
      <w:r w:rsidR="00204977">
        <w:rPr>
          <w:rFonts w:ascii="Times New Roman" w:eastAsia="Times New Roman" w:hAnsi="Times New Roman" w:cs="Times New Roman"/>
          <w:sz w:val="24"/>
          <w:szCs w:val="24"/>
        </w:rPr>
        <w:t xml:space="preserve"> </w:t>
      </w:r>
      <w:r w:rsidR="009C6761">
        <w:rPr>
          <w:rFonts w:ascii="Times New Roman" w:eastAsia="Times New Roman" w:hAnsi="Times New Roman" w:cs="Times New Roman"/>
          <w:sz w:val="24"/>
          <w:szCs w:val="24"/>
        </w:rPr>
        <w:t>owner</w:t>
      </w:r>
      <w:r>
        <w:rPr>
          <w:rFonts w:ascii="Times New Roman" w:eastAsia="Times New Roman" w:hAnsi="Times New Roman" w:cs="Times New Roman"/>
          <w:sz w:val="24"/>
          <w:szCs w:val="24"/>
        </w:rPr>
        <w:t xml:space="preserve"> </w:t>
      </w:r>
      <w:r w:rsidR="0031098E">
        <w:rPr>
          <w:rFonts w:ascii="Times New Roman" w:eastAsia="Times New Roman" w:hAnsi="Times New Roman" w:cs="Times New Roman"/>
          <w:sz w:val="24"/>
          <w:szCs w:val="24"/>
        </w:rPr>
        <w:t xml:space="preserve">shall </w:t>
      </w:r>
      <w:r>
        <w:rPr>
          <w:rFonts w:ascii="Times New Roman" w:eastAsia="Times New Roman" w:hAnsi="Times New Roman" w:cs="Times New Roman"/>
          <w:sz w:val="24"/>
          <w:szCs w:val="24"/>
        </w:rPr>
        <w:t xml:space="preserve">be </w:t>
      </w:r>
      <w:r w:rsidR="004C7692">
        <w:rPr>
          <w:rFonts w:ascii="Times New Roman" w:eastAsia="Times New Roman" w:hAnsi="Times New Roman" w:cs="Times New Roman"/>
          <w:sz w:val="24"/>
          <w:szCs w:val="24"/>
        </w:rPr>
        <w:t xml:space="preserve">considered </w:t>
      </w:r>
      <w:r>
        <w:rPr>
          <w:rFonts w:ascii="Times New Roman" w:eastAsia="Times New Roman" w:hAnsi="Times New Roman" w:cs="Times New Roman"/>
          <w:sz w:val="24"/>
          <w:szCs w:val="24"/>
        </w:rPr>
        <w:t>stray or at large.</w:t>
      </w:r>
    </w:p>
    <w:p w14:paraId="25A1A02A" w14:textId="77777777" w:rsidR="00DF373D" w:rsidRPr="00DF373D" w:rsidRDefault="00DF373D" w:rsidP="00DF373D">
      <w:pPr>
        <w:pStyle w:val="ListParagraph"/>
        <w:rPr>
          <w:rFonts w:ascii="Times New Roman" w:eastAsia="Times New Roman" w:hAnsi="Times New Roman" w:cs="Times New Roman"/>
          <w:sz w:val="24"/>
          <w:szCs w:val="24"/>
        </w:rPr>
      </w:pPr>
    </w:p>
    <w:p w14:paraId="6A4ED5B9" w14:textId="77777777" w:rsidR="00DF373D" w:rsidRDefault="00DF373D" w:rsidP="00DF373D">
      <w:pPr>
        <w:pStyle w:val="ListParagraph"/>
        <w:numPr>
          <w:ilvl w:val="0"/>
          <w:numId w:val="11"/>
        </w:numPr>
        <w:spacing w:after="0"/>
        <w:rPr>
          <w:rFonts w:ascii="Times New Roman" w:eastAsia="Times New Roman" w:hAnsi="Times New Roman" w:cs="Times New Roman"/>
          <w:b/>
          <w:bCs/>
          <w:sz w:val="24"/>
          <w:szCs w:val="24"/>
        </w:rPr>
      </w:pPr>
      <w:r w:rsidRPr="00DF373D">
        <w:rPr>
          <w:rFonts w:ascii="Times New Roman" w:eastAsia="Times New Roman" w:hAnsi="Times New Roman" w:cs="Times New Roman"/>
          <w:b/>
          <w:bCs/>
          <w:sz w:val="24"/>
          <w:szCs w:val="24"/>
        </w:rPr>
        <w:t>Running at large</w:t>
      </w:r>
      <w:r>
        <w:rPr>
          <w:rFonts w:ascii="Times New Roman" w:eastAsia="Times New Roman" w:hAnsi="Times New Roman" w:cs="Times New Roman"/>
          <w:b/>
          <w:bCs/>
          <w:sz w:val="24"/>
          <w:szCs w:val="24"/>
        </w:rPr>
        <w:t>.</w:t>
      </w:r>
    </w:p>
    <w:p w14:paraId="6D6A1982" w14:textId="77777777" w:rsidR="00DF373D" w:rsidRDefault="00DF373D" w:rsidP="00DF373D">
      <w:pPr>
        <w:spacing w:after="0"/>
        <w:rPr>
          <w:rFonts w:ascii="Times New Roman" w:eastAsia="Times New Roman" w:hAnsi="Times New Roman" w:cs="Times New Roman"/>
          <w:b/>
          <w:bCs/>
          <w:sz w:val="24"/>
          <w:szCs w:val="24"/>
        </w:rPr>
      </w:pPr>
    </w:p>
    <w:p w14:paraId="1A61815F" w14:textId="6DF2A86B" w:rsidR="00DF373D" w:rsidRDefault="00DF373D" w:rsidP="00DF373D">
      <w:pPr>
        <w:pStyle w:val="ListParagraph"/>
        <w:numPr>
          <w:ilvl w:val="0"/>
          <w:numId w:val="2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owner of a </w:t>
      </w:r>
      <w:r w:rsidR="0042113D">
        <w:rPr>
          <w:rFonts w:ascii="Times New Roman" w:eastAsia="Times New Roman" w:hAnsi="Times New Roman" w:cs="Times New Roman"/>
          <w:sz w:val="24"/>
          <w:szCs w:val="24"/>
        </w:rPr>
        <w:t xml:space="preserve">domestic </w:t>
      </w:r>
      <w:r>
        <w:rPr>
          <w:rFonts w:ascii="Times New Roman" w:eastAsia="Times New Roman" w:hAnsi="Times New Roman" w:cs="Times New Roman"/>
          <w:sz w:val="24"/>
          <w:szCs w:val="24"/>
        </w:rPr>
        <w:t xml:space="preserve">cat [or other </w:t>
      </w:r>
      <w:r w:rsidR="009C6761">
        <w:rPr>
          <w:rFonts w:ascii="Times New Roman" w:eastAsia="Times New Roman" w:hAnsi="Times New Roman" w:cs="Times New Roman"/>
          <w:sz w:val="24"/>
          <w:szCs w:val="24"/>
        </w:rPr>
        <w:t>domestic animal</w:t>
      </w:r>
      <w:r>
        <w:rPr>
          <w:rFonts w:ascii="Times New Roman" w:eastAsia="Times New Roman" w:hAnsi="Times New Roman" w:cs="Times New Roman"/>
          <w:sz w:val="24"/>
          <w:szCs w:val="24"/>
        </w:rPr>
        <w:t xml:space="preserve">] shall permit such cat [or other </w:t>
      </w:r>
      <w:r w:rsidR="00496873">
        <w:rPr>
          <w:rFonts w:ascii="Times New Roman" w:eastAsia="Times New Roman" w:hAnsi="Times New Roman" w:cs="Times New Roman"/>
          <w:sz w:val="24"/>
          <w:szCs w:val="24"/>
        </w:rPr>
        <w:t>domestic animal</w:t>
      </w:r>
      <w:r>
        <w:rPr>
          <w:rFonts w:ascii="Times New Roman" w:eastAsia="Times New Roman" w:hAnsi="Times New Roman" w:cs="Times New Roman"/>
          <w:sz w:val="24"/>
          <w:szCs w:val="24"/>
        </w:rPr>
        <w:t>] to run at large.</w:t>
      </w:r>
    </w:p>
    <w:p w14:paraId="29ACD7C7" w14:textId="77777777" w:rsidR="00DF373D" w:rsidRDefault="00DF373D" w:rsidP="00DF373D">
      <w:pPr>
        <w:pStyle w:val="ListParagraph"/>
        <w:spacing w:after="0"/>
        <w:ind w:left="1440"/>
        <w:rPr>
          <w:rFonts w:ascii="Times New Roman" w:eastAsia="Times New Roman" w:hAnsi="Times New Roman" w:cs="Times New Roman"/>
          <w:sz w:val="24"/>
          <w:szCs w:val="24"/>
        </w:rPr>
      </w:pPr>
    </w:p>
    <w:p w14:paraId="66DEC4F5" w14:textId="00CA20EB" w:rsidR="00DF373D" w:rsidRDefault="00DF373D" w:rsidP="00DF373D">
      <w:pPr>
        <w:pStyle w:val="ListParagraph"/>
        <w:numPr>
          <w:ilvl w:val="0"/>
          <w:numId w:val="2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owner of a </w:t>
      </w:r>
      <w:r w:rsidR="0042113D">
        <w:rPr>
          <w:rFonts w:ascii="Times New Roman" w:eastAsia="Times New Roman" w:hAnsi="Times New Roman" w:cs="Times New Roman"/>
          <w:sz w:val="24"/>
          <w:szCs w:val="24"/>
        </w:rPr>
        <w:t xml:space="preserve">domestic </w:t>
      </w:r>
      <w:r>
        <w:rPr>
          <w:rFonts w:ascii="Times New Roman" w:eastAsia="Times New Roman" w:hAnsi="Times New Roman" w:cs="Times New Roman"/>
          <w:sz w:val="24"/>
          <w:szCs w:val="24"/>
        </w:rPr>
        <w:t xml:space="preserve">cat [or other </w:t>
      </w:r>
      <w:r w:rsidR="009C6761">
        <w:rPr>
          <w:rFonts w:ascii="Times New Roman" w:eastAsia="Times New Roman" w:hAnsi="Times New Roman" w:cs="Times New Roman"/>
          <w:sz w:val="24"/>
          <w:szCs w:val="24"/>
        </w:rPr>
        <w:t>domestic animal</w:t>
      </w:r>
      <w:r>
        <w:rPr>
          <w:rFonts w:ascii="Times New Roman" w:eastAsia="Times New Roman" w:hAnsi="Times New Roman" w:cs="Times New Roman"/>
          <w:sz w:val="24"/>
          <w:szCs w:val="24"/>
        </w:rPr>
        <w:t>] shall permit such cat [or other pet] to excrete any solid waste in any public place or on any premises not the property of the pet’s owner, provided that no violation of this subsection shall occur if the owner promptly and voluntarily removes the animal waste.</w:t>
      </w:r>
    </w:p>
    <w:p w14:paraId="0B36D8C7" w14:textId="77777777" w:rsidR="00DF373D" w:rsidRDefault="00DF373D" w:rsidP="00DF373D">
      <w:pPr>
        <w:pStyle w:val="ListParagraph"/>
        <w:spacing w:after="0"/>
        <w:ind w:left="1440"/>
        <w:rPr>
          <w:rFonts w:ascii="Times New Roman" w:eastAsia="Times New Roman" w:hAnsi="Times New Roman" w:cs="Times New Roman"/>
          <w:sz w:val="24"/>
          <w:szCs w:val="24"/>
        </w:rPr>
      </w:pPr>
    </w:p>
    <w:p w14:paraId="7852BA5D" w14:textId="4A9CF9A9" w:rsidR="00DF373D" w:rsidRPr="00DF373D" w:rsidRDefault="00DF373D" w:rsidP="00DF373D">
      <w:pPr>
        <w:pStyle w:val="ListParagraph"/>
        <w:numPr>
          <w:ilvl w:val="0"/>
          <w:numId w:val="2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Effective on [DATE], any </w:t>
      </w:r>
      <w:r w:rsidR="0042113D">
        <w:rPr>
          <w:rFonts w:ascii="Times New Roman" w:eastAsia="Times New Roman" w:hAnsi="Times New Roman" w:cs="Times New Roman"/>
          <w:sz w:val="24"/>
          <w:szCs w:val="24"/>
        </w:rPr>
        <w:t xml:space="preserve">domestic </w:t>
      </w:r>
      <w:r>
        <w:rPr>
          <w:rFonts w:ascii="Times New Roman" w:eastAsia="Times New Roman" w:hAnsi="Times New Roman" w:cs="Times New Roman"/>
          <w:sz w:val="24"/>
          <w:szCs w:val="24"/>
        </w:rPr>
        <w:t xml:space="preserve">cat or other </w:t>
      </w:r>
      <w:r w:rsidR="009C6761">
        <w:rPr>
          <w:rFonts w:ascii="Times New Roman" w:eastAsia="Times New Roman" w:hAnsi="Times New Roman" w:cs="Times New Roman"/>
          <w:sz w:val="24"/>
          <w:szCs w:val="24"/>
        </w:rPr>
        <w:t>domestic animal</w:t>
      </w:r>
      <w:r>
        <w:rPr>
          <w:rFonts w:ascii="Times New Roman" w:eastAsia="Times New Roman" w:hAnsi="Times New Roman" w:cs="Times New Roman"/>
          <w:sz w:val="24"/>
          <w:szCs w:val="24"/>
        </w:rPr>
        <w:t>, while being a stray on lands owned or controlled by the agency, may be seized by officers and employees or agents of the agency, or by any other person authorized by law, and shall be disposed of, including through an animal control contractor where practicable.</w:t>
      </w:r>
    </w:p>
    <w:p w14:paraId="597F00E8" w14:textId="77777777" w:rsidR="00DF373D" w:rsidRPr="00DF373D" w:rsidRDefault="00DF373D" w:rsidP="00DF373D">
      <w:pPr>
        <w:pStyle w:val="ListParagraph"/>
        <w:spacing w:after="0"/>
        <w:ind w:left="1440"/>
        <w:rPr>
          <w:rFonts w:ascii="Times New Roman" w:eastAsia="Times New Roman" w:hAnsi="Times New Roman" w:cs="Times New Roman"/>
          <w:sz w:val="24"/>
          <w:szCs w:val="24"/>
        </w:rPr>
      </w:pPr>
    </w:p>
    <w:p w14:paraId="0F779F4F" w14:textId="65355622" w:rsidR="00431123" w:rsidRDefault="00431123" w:rsidP="00DF373D">
      <w:pPr>
        <w:pStyle w:val="ListParagraph"/>
        <w:numPr>
          <w:ilvl w:val="0"/>
          <w:numId w:val="11"/>
        </w:numPr>
        <w:spacing w:after="0"/>
        <w:rPr>
          <w:rFonts w:ascii="Times New Roman" w:eastAsia="Times New Roman" w:hAnsi="Times New Roman" w:cs="Times New Roman"/>
          <w:b/>
          <w:bCs/>
          <w:sz w:val="24"/>
          <w:szCs w:val="24"/>
        </w:rPr>
      </w:pPr>
      <w:r w:rsidRPr="00DF373D">
        <w:rPr>
          <w:rFonts w:ascii="Times New Roman" w:eastAsia="Times New Roman" w:hAnsi="Times New Roman" w:cs="Times New Roman"/>
          <w:b/>
          <w:bCs/>
          <w:sz w:val="24"/>
          <w:szCs w:val="24"/>
        </w:rPr>
        <w:t>Identification</w:t>
      </w:r>
      <w:r w:rsidR="00DF373D">
        <w:rPr>
          <w:rFonts w:ascii="Times New Roman" w:eastAsia="Times New Roman" w:hAnsi="Times New Roman" w:cs="Times New Roman"/>
          <w:b/>
          <w:bCs/>
          <w:sz w:val="24"/>
          <w:szCs w:val="24"/>
        </w:rPr>
        <w:t>.</w:t>
      </w:r>
      <w:r w:rsidR="00DF373D" w:rsidRPr="00DF373D">
        <w:rPr>
          <w:rStyle w:val="FootnoteReference"/>
          <w:rFonts w:ascii="Times New Roman" w:eastAsia="Times New Roman" w:hAnsi="Times New Roman" w:cs="Times New Roman"/>
          <w:b/>
          <w:bCs/>
          <w:sz w:val="24"/>
          <w:szCs w:val="24"/>
        </w:rPr>
        <w:footnoteReference w:id="11"/>
      </w:r>
    </w:p>
    <w:p w14:paraId="27F369A8" w14:textId="31E0185D" w:rsidR="00DF373D" w:rsidRDefault="00DF373D" w:rsidP="00DF373D">
      <w:pPr>
        <w:spacing w:after="0"/>
        <w:rPr>
          <w:rFonts w:ascii="Times New Roman" w:eastAsia="Times New Roman" w:hAnsi="Times New Roman" w:cs="Times New Roman"/>
          <w:b/>
          <w:bCs/>
          <w:sz w:val="24"/>
          <w:szCs w:val="24"/>
        </w:rPr>
      </w:pPr>
    </w:p>
    <w:p w14:paraId="7D136E37" w14:textId="07C5A0C3" w:rsidR="00DF373D" w:rsidRDefault="00DF373D" w:rsidP="00DF373D">
      <w:pPr>
        <w:pStyle w:val="ListParagraph"/>
        <w:numPr>
          <w:ilvl w:val="0"/>
          <w:numId w:val="2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It is unlawful for any person to be an owner of a </w:t>
      </w:r>
      <w:r w:rsidR="0042113D">
        <w:rPr>
          <w:rFonts w:ascii="Times New Roman" w:eastAsia="Times New Roman" w:hAnsi="Times New Roman" w:cs="Times New Roman"/>
          <w:sz w:val="24"/>
          <w:szCs w:val="24"/>
        </w:rPr>
        <w:t xml:space="preserve">domestic </w:t>
      </w:r>
      <w:r>
        <w:rPr>
          <w:rFonts w:ascii="Times New Roman" w:eastAsia="Times New Roman" w:hAnsi="Times New Roman" w:cs="Times New Roman"/>
          <w:sz w:val="24"/>
          <w:szCs w:val="24"/>
        </w:rPr>
        <w:t>cat over six months of age unless the person maintains an identification worn by</w:t>
      </w:r>
      <w:r w:rsidR="002B144B">
        <w:rPr>
          <w:rFonts w:ascii="Times New Roman" w:eastAsia="Times New Roman" w:hAnsi="Times New Roman" w:cs="Times New Roman"/>
          <w:sz w:val="24"/>
          <w:szCs w:val="24"/>
        </w:rPr>
        <w:t xml:space="preserve"> </w:t>
      </w:r>
      <w:r w:rsidR="002F042C">
        <w:rPr>
          <w:rFonts w:ascii="Times New Roman" w:eastAsia="Times New Roman" w:hAnsi="Times New Roman" w:cs="Times New Roman"/>
          <w:sz w:val="24"/>
          <w:szCs w:val="24"/>
        </w:rPr>
        <w:t>[</w:t>
      </w:r>
      <w:r w:rsidR="002B144B">
        <w:rPr>
          <w:rFonts w:ascii="Times New Roman" w:eastAsia="Times New Roman" w:hAnsi="Times New Roman" w:cs="Times New Roman"/>
          <w:sz w:val="24"/>
          <w:szCs w:val="24"/>
        </w:rPr>
        <w:t>or implanted in</w:t>
      </w:r>
      <w:r w:rsidR="002F04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cat.</w:t>
      </w:r>
    </w:p>
    <w:p w14:paraId="54498C12" w14:textId="77777777" w:rsidR="00DF373D" w:rsidRDefault="00DF373D" w:rsidP="00DF373D">
      <w:pPr>
        <w:pStyle w:val="ListParagraph"/>
        <w:spacing w:after="0"/>
        <w:ind w:left="1440"/>
        <w:rPr>
          <w:rFonts w:ascii="Times New Roman" w:eastAsia="Times New Roman" w:hAnsi="Times New Roman" w:cs="Times New Roman"/>
          <w:sz w:val="24"/>
          <w:szCs w:val="24"/>
        </w:rPr>
      </w:pPr>
    </w:p>
    <w:p w14:paraId="41757DD4" w14:textId="633F489D" w:rsidR="00DF373D" w:rsidRDefault="00DF373D" w:rsidP="00DF373D">
      <w:pPr>
        <w:pStyle w:val="ListParagraph"/>
        <w:numPr>
          <w:ilvl w:val="0"/>
          <w:numId w:val="2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It is unlawful for any person other than an officer</w:t>
      </w:r>
      <w:r w:rsidR="008D6DD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a person authorized by the animal control contractor</w:t>
      </w:r>
      <w:r w:rsidR="008D6DD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remove any identification from any </w:t>
      </w:r>
      <w:r w:rsidR="0042113D">
        <w:rPr>
          <w:rFonts w:ascii="Times New Roman" w:eastAsia="Times New Roman" w:hAnsi="Times New Roman" w:cs="Times New Roman"/>
          <w:sz w:val="24"/>
          <w:szCs w:val="24"/>
        </w:rPr>
        <w:t xml:space="preserve">domestic </w:t>
      </w:r>
      <w:r>
        <w:rPr>
          <w:rFonts w:ascii="Times New Roman" w:eastAsia="Times New Roman" w:hAnsi="Times New Roman" w:cs="Times New Roman"/>
          <w:sz w:val="24"/>
          <w:szCs w:val="24"/>
        </w:rPr>
        <w:t xml:space="preserve">cat not owned by the person. </w:t>
      </w:r>
    </w:p>
    <w:p w14:paraId="00E5D166" w14:textId="77777777" w:rsidR="00DF373D" w:rsidRPr="00DF373D" w:rsidRDefault="00DF373D" w:rsidP="00DF373D">
      <w:pPr>
        <w:pStyle w:val="ListParagraph"/>
        <w:rPr>
          <w:rFonts w:ascii="Times New Roman" w:eastAsia="Times New Roman" w:hAnsi="Times New Roman" w:cs="Times New Roman"/>
          <w:sz w:val="24"/>
          <w:szCs w:val="24"/>
        </w:rPr>
      </w:pPr>
    </w:p>
    <w:p w14:paraId="03740ECA" w14:textId="5604541D" w:rsidR="00DF373D" w:rsidRDefault="00DF373D" w:rsidP="00DF373D">
      <w:pPr>
        <w:pStyle w:val="ListParagraph"/>
        <w:numPr>
          <w:ilvl w:val="0"/>
          <w:numId w:val="2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Role of the animal control contractor:</w:t>
      </w:r>
    </w:p>
    <w:p w14:paraId="6D1A89F5" w14:textId="77777777" w:rsidR="00DF373D" w:rsidRPr="00DF373D" w:rsidRDefault="00DF373D" w:rsidP="00DF373D">
      <w:pPr>
        <w:pStyle w:val="ListParagraph"/>
        <w:rPr>
          <w:rFonts w:ascii="Times New Roman" w:eastAsia="Times New Roman" w:hAnsi="Times New Roman" w:cs="Times New Roman"/>
          <w:sz w:val="24"/>
          <w:szCs w:val="24"/>
        </w:rPr>
      </w:pPr>
    </w:p>
    <w:p w14:paraId="330E8EDE" w14:textId="43234674" w:rsidR="00DF373D" w:rsidRDefault="00431123" w:rsidP="00DF373D">
      <w:pPr>
        <w:pStyle w:val="ListParagraph"/>
        <w:numPr>
          <w:ilvl w:val="2"/>
          <w:numId w:val="29"/>
        </w:numPr>
        <w:spacing w:after="0"/>
        <w:ind w:left="2340"/>
        <w:rPr>
          <w:rFonts w:ascii="Times New Roman" w:eastAsia="Times New Roman" w:hAnsi="Times New Roman" w:cs="Times New Roman"/>
          <w:sz w:val="24"/>
          <w:szCs w:val="24"/>
        </w:rPr>
      </w:pPr>
      <w:r w:rsidRPr="00DF373D">
        <w:rPr>
          <w:rFonts w:ascii="Times New Roman" w:eastAsia="Times New Roman" w:hAnsi="Times New Roman" w:cs="Times New Roman"/>
          <w:sz w:val="24"/>
          <w:szCs w:val="24"/>
        </w:rPr>
        <w:t xml:space="preserve">An impounded </w:t>
      </w:r>
      <w:r w:rsidR="0042113D">
        <w:rPr>
          <w:rFonts w:ascii="Times New Roman" w:eastAsia="Times New Roman" w:hAnsi="Times New Roman" w:cs="Times New Roman"/>
          <w:sz w:val="24"/>
          <w:szCs w:val="24"/>
        </w:rPr>
        <w:t xml:space="preserve">domestic </w:t>
      </w:r>
      <w:r w:rsidRPr="00DF373D">
        <w:rPr>
          <w:rFonts w:ascii="Times New Roman" w:eastAsia="Times New Roman" w:hAnsi="Times New Roman" w:cs="Times New Roman"/>
          <w:sz w:val="24"/>
          <w:szCs w:val="24"/>
        </w:rPr>
        <w:t xml:space="preserve">cat for which an identification is not maintained by an owner may not be released by the animal control contractor to a person claiming ownership of the cat until the owner complies with the identification requirements of this </w:t>
      </w:r>
      <w:r w:rsidR="00DF373D">
        <w:rPr>
          <w:rFonts w:ascii="Times New Roman" w:eastAsia="Times New Roman" w:hAnsi="Times New Roman" w:cs="Times New Roman"/>
          <w:sz w:val="24"/>
          <w:szCs w:val="24"/>
        </w:rPr>
        <w:t>section</w:t>
      </w:r>
      <w:r w:rsidRPr="00DF373D">
        <w:rPr>
          <w:rFonts w:ascii="Times New Roman" w:eastAsia="Times New Roman" w:hAnsi="Times New Roman" w:cs="Times New Roman"/>
          <w:sz w:val="24"/>
          <w:szCs w:val="24"/>
        </w:rPr>
        <w:t xml:space="preserve">. </w:t>
      </w:r>
    </w:p>
    <w:p w14:paraId="508B9AA3" w14:textId="77777777" w:rsidR="00DF373D" w:rsidRPr="00DF373D" w:rsidRDefault="00DF373D" w:rsidP="00DF373D">
      <w:pPr>
        <w:pStyle w:val="ListParagraph"/>
        <w:ind w:left="0"/>
        <w:rPr>
          <w:rFonts w:ascii="Times New Roman" w:eastAsia="Times New Roman" w:hAnsi="Times New Roman" w:cs="Times New Roman"/>
          <w:sz w:val="24"/>
          <w:szCs w:val="24"/>
        </w:rPr>
      </w:pPr>
    </w:p>
    <w:p w14:paraId="1CC17F1C" w14:textId="6BA72C4F" w:rsidR="00DF373D" w:rsidRPr="00DF373D" w:rsidRDefault="00431123" w:rsidP="00DF373D">
      <w:pPr>
        <w:pStyle w:val="ListParagraph"/>
        <w:numPr>
          <w:ilvl w:val="2"/>
          <w:numId w:val="29"/>
        </w:numPr>
        <w:spacing w:after="0"/>
        <w:ind w:left="2340"/>
        <w:rPr>
          <w:rFonts w:ascii="Times New Roman" w:eastAsia="Times New Roman" w:hAnsi="Times New Roman" w:cs="Times New Roman"/>
          <w:sz w:val="24"/>
          <w:szCs w:val="24"/>
        </w:rPr>
      </w:pPr>
      <w:r w:rsidRPr="00DF373D">
        <w:rPr>
          <w:rFonts w:ascii="Times New Roman" w:eastAsia="Times New Roman" w:hAnsi="Times New Roman" w:cs="Times New Roman"/>
          <w:sz w:val="24"/>
          <w:szCs w:val="24"/>
        </w:rPr>
        <w:t xml:space="preserve">If an impounded </w:t>
      </w:r>
      <w:r w:rsidR="0042113D">
        <w:rPr>
          <w:rFonts w:ascii="Times New Roman" w:eastAsia="Times New Roman" w:hAnsi="Times New Roman" w:cs="Times New Roman"/>
          <w:sz w:val="24"/>
          <w:szCs w:val="24"/>
        </w:rPr>
        <w:t xml:space="preserve">domestic </w:t>
      </w:r>
      <w:r w:rsidRPr="00DF373D">
        <w:rPr>
          <w:rFonts w:ascii="Times New Roman" w:eastAsia="Times New Roman" w:hAnsi="Times New Roman" w:cs="Times New Roman"/>
          <w:sz w:val="24"/>
          <w:szCs w:val="24"/>
        </w:rPr>
        <w:t xml:space="preserve">cat, with or without identification, has not been sterilized, the person claiming ownership may be cited by the animal control contractor for a violation of </w:t>
      </w:r>
      <w:r w:rsidR="00DF373D">
        <w:rPr>
          <w:rFonts w:ascii="Times New Roman" w:eastAsia="Times New Roman" w:hAnsi="Times New Roman" w:cs="Times New Roman"/>
          <w:sz w:val="24"/>
          <w:szCs w:val="24"/>
        </w:rPr>
        <w:t>Section 6 below</w:t>
      </w:r>
      <w:r w:rsidRPr="00DF373D">
        <w:rPr>
          <w:rFonts w:ascii="Times New Roman" w:eastAsia="Times New Roman" w:hAnsi="Times New Roman" w:cs="Times New Roman"/>
          <w:sz w:val="24"/>
          <w:szCs w:val="24"/>
        </w:rPr>
        <w:t xml:space="preserve">. The penalty for violating </w:t>
      </w:r>
      <w:r w:rsidR="00DF373D">
        <w:rPr>
          <w:rFonts w:ascii="Times New Roman" w:eastAsia="Times New Roman" w:hAnsi="Times New Roman" w:cs="Times New Roman"/>
          <w:sz w:val="24"/>
          <w:szCs w:val="24"/>
        </w:rPr>
        <w:t>Section 6</w:t>
      </w:r>
      <w:r w:rsidRPr="00DF373D">
        <w:rPr>
          <w:rFonts w:ascii="Times New Roman" w:eastAsia="Times New Roman" w:hAnsi="Times New Roman" w:cs="Times New Roman"/>
          <w:sz w:val="24"/>
          <w:szCs w:val="24"/>
        </w:rPr>
        <w:t xml:space="preserve"> shall be waived upon proof of sterilization of the cat by a veterinarian furnished to the animal control contractor within 30 days after the date the citation was issued.</w:t>
      </w:r>
    </w:p>
    <w:p w14:paraId="71DBEA89" w14:textId="77777777" w:rsidR="00DF373D" w:rsidRPr="00DF373D" w:rsidRDefault="00DF373D" w:rsidP="00DF373D">
      <w:pPr>
        <w:pStyle w:val="ListParagraph"/>
        <w:spacing w:after="0"/>
        <w:ind w:left="1440"/>
        <w:rPr>
          <w:rFonts w:ascii="Times New Roman" w:eastAsia="Times New Roman" w:hAnsi="Times New Roman" w:cs="Times New Roman"/>
          <w:sz w:val="24"/>
          <w:szCs w:val="24"/>
        </w:rPr>
      </w:pPr>
    </w:p>
    <w:p w14:paraId="320AAE48" w14:textId="40A79B0E" w:rsidR="00431123" w:rsidRDefault="00431123" w:rsidP="00DF373D">
      <w:pPr>
        <w:pStyle w:val="ListParagraph"/>
        <w:numPr>
          <w:ilvl w:val="0"/>
          <w:numId w:val="11"/>
        </w:numPr>
        <w:spacing w:after="0"/>
        <w:rPr>
          <w:rFonts w:ascii="Times New Roman" w:eastAsia="Times New Roman" w:hAnsi="Times New Roman" w:cs="Times New Roman"/>
          <w:b/>
          <w:bCs/>
          <w:sz w:val="24"/>
          <w:szCs w:val="24"/>
        </w:rPr>
      </w:pPr>
      <w:r w:rsidRPr="00DF373D">
        <w:rPr>
          <w:rFonts w:ascii="Times New Roman" w:eastAsia="Times New Roman" w:hAnsi="Times New Roman" w:cs="Times New Roman"/>
          <w:b/>
          <w:bCs/>
          <w:sz w:val="24"/>
          <w:szCs w:val="24"/>
        </w:rPr>
        <w:t>Sterilization</w:t>
      </w:r>
      <w:r w:rsidR="00DF373D" w:rsidRPr="00DF373D">
        <w:rPr>
          <w:rFonts w:ascii="Times New Roman" w:eastAsia="Times New Roman" w:hAnsi="Times New Roman" w:cs="Times New Roman"/>
          <w:b/>
          <w:bCs/>
          <w:sz w:val="24"/>
          <w:szCs w:val="24"/>
        </w:rPr>
        <w:t>.</w:t>
      </w:r>
      <w:r w:rsidR="00DF373D" w:rsidRPr="00DF373D">
        <w:rPr>
          <w:rStyle w:val="FootnoteReference"/>
          <w:rFonts w:ascii="Times New Roman" w:eastAsia="Times New Roman" w:hAnsi="Times New Roman" w:cs="Times New Roman"/>
          <w:b/>
          <w:bCs/>
          <w:sz w:val="24"/>
          <w:szCs w:val="24"/>
        </w:rPr>
        <w:footnoteReference w:id="12"/>
      </w:r>
    </w:p>
    <w:p w14:paraId="78F43D80" w14:textId="77777777" w:rsidR="00DF373D" w:rsidRPr="00DF373D" w:rsidRDefault="00DF373D" w:rsidP="00DF373D">
      <w:pPr>
        <w:spacing w:after="0"/>
        <w:rPr>
          <w:rFonts w:ascii="Times New Roman" w:eastAsia="Times New Roman" w:hAnsi="Times New Roman" w:cs="Times New Roman"/>
          <w:b/>
          <w:bCs/>
          <w:sz w:val="24"/>
          <w:szCs w:val="24"/>
        </w:rPr>
      </w:pPr>
    </w:p>
    <w:p w14:paraId="6A8676DE" w14:textId="778E7523" w:rsidR="00DF373D" w:rsidRDefault="00431123" w:rsidP="00DF373D">
      <w:pPr>
        <w:pStyle w:val="ListParagraph"/>
        <w:numPr>
          <w:ilvl w:val="0"/>
          <w:numId w:val="30"/>
        </w:numPr>
        <w:spacing w:after="0"/>
        <w:rPr>
          <w:rFonts w:ascii="Times New Roman" w:eastAsia="Times New Roman" w:hAnsi="Times New Roman" w:cs="Times New Roman"/>
          <w:sz w:val="24"/>
          <w:szCs w:val="24"/>
        </w:rPr>
      </w:pPr>
      <w:r w:rsidRPr="00DF373D">
        <w:rPr>
          <w:rFonts w:ascii="Times New Roman" w:eastAsia="Times New Roman" w:hAnsi="Times New Roman" w:cs="Times New Roman"/>
          <w:sz w:val="24"/>
          <w:szCs w:val="24"/>
        </w:rPr>
        <w:t xml:space="preserve">It </w:t>
      </w:r>
      <w:r w:rsidR="00DF373D" w:rsidRPr="00DF373D">
        <w:rPr>
          <w:rFonts w:ascii="Times New Roman" w:eastAsia="Times New Roman" w:hAnsi="Times New Roman" w:cs="Times New Roman"/>
          <w:sz w:val="24"/>
          <w:szCs w:val="24"/>
        </w:rPr>
        <w:t>is</w:t>
      </w:r>
      <w:r w:rsidRPr="00DF373D">
        <w:rPr>
          <w:rFonts w:ascii="Times New Roman" w:eastAsia="Times New Roman" w:hAnsi="Times New Roman" w:cs="Times New Roman"/>
          <w:sz w:val="24"/>
          <w:szCs w:val="24"/>
        </w:rPr>
        <w:t xml:space="preserve"> unlawful to own, possess, or care for any </w:t>
      </w:r>
      <w:r w:rsidR="0042113D">
        <w:rPr>
          <w:rFonts w:ascii="Times New Roman" w:eastAsia="Times New Roman" w:hAnsi="Times New Roman" w:cs="Times New Roman"/>
          <w:sz w:val="24"/>
          <w:szCs w:val="24"/>
        </w:rPr>
        <w:t xml:space="preserve">domestic </w:t>
      </w:r>
      <w:r w:rsidRPr="00DF373D">
        <w:rPr>
          <w:rFonts w:ascii="Times New Roman" w:eastAsia="Times New Roman" w:hAnsi="Times New Roman" w:cs="Times New Roman"/>
          <w:sz w:val="24"/>
          <w:szCs w:val="24"/>
        </w:rPr>
        <w:t>cat over the age of five months that has not been spayed or neutered, except as provided in subsection (b).</w:t>
      </w:r>
    </w:p>
    <w:p w14:paraId="110F3459" w14:textId="77777777" w:rsidR="00DF373D" w:rsidRDefault="00DF373D" w:rsidP="00DF373D">
      <w:pPr>
        <w:pStyle w:val="ListParagraph"/>
        <w:spacing w:after="0"/>
        <w:ind w:left="1440"/>
        <w:rPr>
          <w:rFonts w:ascii="Times New Roman" w:eastAsia="Times New Roman" w:hAnsi="Times New Roman" w:cs="Times New Roman"/>
          <w:sz w:val="24"/>
          <w:szCs w:val="24"/>
        </w:rPr>
      </w:pPr>
    </w:p>
    <w:p w14:paraId="4426257D" w14:textId="72DC1945" w:rsidR="00DF373D" w:rsidRPr="00DF373D" w:rsidRDefault="00DF373D" w:rsidP="00DF373D">
      <w:pPr>
        <w:pStyle w:val="ListParagraph"/>
        <w:numPr>
          <w:ilvl w:val="0"/>
          <w:numId w:val="30"/>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demonstration of </w:t>
      </w:r>
      <w:r w:rsidR="0042113D">
        <w:rPr>
          <w:rFonts w:ascii="Times New Roman" w:eastAsia="Times New Roman" w:hAnsi="Times New Roman" w:cs="Times New Roman"/>
          <w:sz w:val="24"/>
          <w:szCs w:val="24"/>
        </w:rPr>
        <w:t xml:space="preserve">one </w:t>
      </w:r>
      <w:r>
        <w:rPr>
          <w:rFonts w:ascii="Times New Roman" w:eastAsia="Times New Roman" w:hAnsi="Times New Roman" w:cs="Times New Roman"/>
          <w:sz w:val="24"/>
          <w:szCs w:val="24"/>
        </w:rPr>
        <w:t>or more of</w:t>
      </w:r>
      <w:r w:rsidR="00431123" w:rsidRPr="00DF373D">
        <w:rPr>
          <w:rFonts w:ascii="Times New Roman" w:eastAsia="Times New Roman" w:hAnsi="Times New Roman" w:cs="Times New Roman"/>
          <w:sz w:val="24"/>
          <w:szCs w:val="24"/>
        </w:rPr>
        <w:t xml:space="preserve"> </w:t>
      </w:r>
      <w:r w:rsidR="0042113D">
        <w:rPr>
          <w:rFonts w:ascii="Times New Roman" w:eastAsia="Times New Roman" w:hAnsi="Times New Roman" w:cs="Times New Roman"/>
          <w:sz w:val="24"/>
          <w:szCs w:val="24"/>
        </w:rPr>
        <w:t xml:space="preserve">the </w:t>
      </w:r>
      <w:r w:rsidR="00431123" w:rsidRPr="00DF373D">
        <w:rPr>
          <w:rFonts w:ascii="Times New Roman" w:eastAsia="Times New Roman" w:hAnsi="Times New Roman" w:cs="Times New Roman"/>
          <w:sz w:val="24"/>
          <w:szCs w:val="24"/>
        </w:rPr>
        <w:t xml:space="preserve">following exceptions shall exclude a </w:t>
      </w:r>
      <w:r w:rsidR="0042113D">
        <w:rPr>
          <w:rFonts w:ascii="Times New Roman" w:eastAsia="Times New Roman" w:hAnsi="Times New Roman" w:cs="Times New Roman"/>
          <w:sz w:val="24"/>
          <w:szCs w:val="24"/>
        </w:rPr>
        <w:t xml:space="preserve">domestic </w:t>
      </w:r>
      <w:r w:rsidR="00431123" w:rsidRPr="00DF373D">
        <w:rPr>
          <w:rFonts w:ascii="Times New Roman" w:eastAsia="Times New Roman" w:hAnsi="Times New Roman" w:cs="Times New Roman"/>
          <w:sz w:val="24"/>
          <w:szCs w:val="24"/>
        </w:rPr>
        <w:t>cat from the sterilization requirement</w:t>
      </w:r>
      <w:r>
        <w:rPr>
          <w:rFonts w:ascii="Times New Roman" w:eastAsia="Times New Roman" w:hAnsi="Times New Roman" w:cs="Times New Roman"/>
          <w:sz w:val="24"/>
          <w:szCs w:val="24"/>
        </w:rPr>
        <w:t>:</w:t>
      </w:r>
    </w:p>
    <w:p w14:paraId="7BAD586C" w14:textId="77777777" w:rsidR="00DF373D" w:rsidRPr="00DF373D" w:rsidRDefault="00DF373D" w:rsidP="00DF373D">
      <w:pPr>
        <w:pStyle w:val="ListParagraph"/>
        <w:spacing w:after="0"/>
        <w:ind w:left="1440"/>
        <w:rPr>
          <w:rFonts w:ascii="Times New Roman" w:eastAsia="Times New Roman" w:hAnsi="Times New Roman" w:cs="Times New Roman"/>
          <w:sz w:val="24"/>
          <w:szCs w:val="24"/>
        </w:rPr>
      </w:pPr>
    </w:p>
    <w:p w14:paraId="1DDC726B" w14:textId="33CC1102" w:rsidR="00DF373D" w:rsidRDefault="00431123" w:rsidP="00DF373D">
      <w:pPr>
        <w:pStyle w:val="ListParagraph"/>
        <w:numPr>
          <w:ilvl w:val="0"/>
          <w:numId w:val="31"/>
        </w:numPr>
        <w:spacing w:before="240" w:after="240"/>
        <w:ind w:left="2160" w:hanging="360"/>
        <w:rPr>
          <w:rFonts w:ascii="Times New Roman" w:eastAsia="Times New Roman" w:hAnsi="Times New Roman" w:cs="Times New Roman"/>
          <w:sz w:val="24"/>
          <w:szCs w:val="24"/>
        </w:rPr>
      </w:pPr>
      <w:r w:rsidRPr="00DF373D">
        <w:rPr>
          <w:rFonts w:ascii="Times New Roman" w:eastAsia="Times New Roman" w:hAnsi="Times New Roman" w:cs="Times New Roman"/>
          <w:sz w:val="24"/>
          <w:szCs w:val="24"/>
        </w:rPr>
        <w:t>A licensed veterinarian has</w:t>
      </w:r>
      <w:r w:rsidR="00DF373D">
        <w:rPr>
          <w:rFonts w:ascii="Times New Roman" w:eastAsia="Times New Roman" w:hAnsi="Times New Roman" w:cs="Times New Roman"/>
          <w:sz w:val="24"/>
          <w:szCs w:val="24"/>
        </w:rPr>
        <w:t xml:space="preserve"> d</w:t>
      </w:r>
      <w:r w:rsidRPr="00DF373D">
        <w:rPr>
          <w:rFonts w:ascii="Times New Roman" w:eastAsia="Times New Roman" w:hAnsi="Times New Roman" w:cs="Times New Roman"/>
          <w:sz w:val="24"/>
          <w:szCs w:val="24"/>
        </w:rPr>
        <w:t>etermined that</w:t>
      </w:r>
      <w:r w:rsidR="00DF373D">
        <w:rPr>
          <w:rFonts w:ascii="Times New Roman" w:eastAsia="Times New Roman" w:hAnsi="Times New Roman" w:cs="Times New Roman"/>
          <w:sz w:val="24"/>
          <w:szCs w:val="24"/>
        </w:rPr>
        <w:t>:</w:t>
      </w:r>
    </w:p>
    <w:p w14:paraId="36B54E65" w14:textId="77777777" w:rsidR="00DF373D" w:rsidRDefault="00DF373D" w:rsidP="00DF373D">
      <w:pPr>
        <w:pStyle w:val="ListParagraph"/>
        <w:spacing w:before="240" w:after="240"/>
        <w:ind w:left="2160"/>
        <w:rPr>
          <w:rFonts w:ascii="Times New Roman" w:eastAsia="Times New Roman" w:hAnsi="Times New Roman" w:cs="Times New Roman"/>
          <w:sz w:val="24"/>
          <w:szCs w:val="24"/>
        </w:rPr>
      </w:pPr>
    </w:p>
    <w:p w14:paraId="29831A67" w14:textId="7CE56924" w:rsidR="00DF373D" w:rsidRDefault="00DF373D" w:rsidP="00DF373D">
      <w:pPr>
        <w:pStyle w:val="ListParagraph"/>
        <w:numPr>
          <w:ilvl w:val="0"/>
          <w:numId w:val="33"/>
        </w:numPr>
        <w:spacing w:before="240" w:after="240"/>
        <w:ind w:left="288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31123" w:rsidRPr="00DF373D">
        <w:rPr>
          <w:rFonts w:ascii="Times New Roman" w:eastAsia="Times New Roman" w:hAnsi="Times New Roman" w:cs="Times New Roman"/>
          <w:sz w:val="24"/>
          <w:szCs w:val="24"/>
        </w:rPr>
        <w:t>n animal is medically unsuited to undergo the surgical procedure and has signed a statement indicating the specific medical grounds for exemption.</w:t>
      </w:r>
    </w:p>
    <w:p w14:paraId="07FF7DB2" w14:textId="77777777" w:rsidR="00DF373D" w:rsidRDefault="00DF373D" w:rsidP="00DF373D">
      <w:pPr>
        <w:pStyle w:val="ListParagraph"/>
        <w:spacing w:before="240" w:after="240"/>
        <w:ind w:left="2880"/>
        <w:rPr>
          <w:rFonts w:ascii="Times New Roman" w:eastAsia="Times New Roman" w:hAnsi="Times New Roman" w:cs="Times New Roman"/>
          <w:sz w:val="24"/>
          <w:szCs w:val="24"/>
        </w:rPr>
      </w:pPr>
    </w:p>
    <w:p w14:paraId="4CE4C871" w14:textId="748712B4" w:rsidR="00DF373D" w:rsidRPr="00DF373D" w:rsidRDefault="00DF373D" w:rsidP="00DF373D">
      <w:pPr>
        <w:pStyle w:val="ListParagraph"/>
        <w:numPr>
          <w:ilvl w:val="0"/>
          <w:numId w:val="33"/>
        </w:numPr>
        <w:spacing w:before="240" w:after="240"/>
        <w:ind w:left="288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31123" w:rsidRPr="00DF373D">
        <w:rPr>
          <w:rFonts w:ascii="Times New Roman" w:eastAsia="Times New Roman" w:hAnsi="Times New Roman" w:cs="Times New Roman"/>
          <w:sz w:val="24"/>
          <w:szCs w:val="24"/>
        </w:rPr>
        <w:t>n animal is temporarily medically unsuited to undergo the surgical procedure</w:t>
      </w:r>
      <w:r>
        <w:rPr>
          <w:rFonts w:ascii="Times New Roman" w:eastAsia="Times New Roman" w:hAnsi="Times New Roman" w:cs="Times New Roman"/>
          <w:sz w:val="24"/>
          <w:szCs w:val="24"/>
        </w:rPr>
        <w:t xml:space="preserve">, with </w:t>
      </w:r>
      <w:r w:rsidR="00431123" w:rsidRPr="00DF373D">
        <w:rPr>
          <w:rFonts w:ascii="Times New Roman" w:eastAsia="Times New Roman" w:hAnsi="Times New Roman" w:cs="Times New Roman"/>
          <w:sz w:val="24"/>
          <w:szCs w:val="24"/>
        </w:rPr>
        <w:t>the specific medical grounds for exemption and expected date when the sterilization may proceed</w:t>
      </w:r>
      <w:r>
        <w:rPr>
          <w:rFonts w:ascii="Times New Roman" w:eastAsia="Times New Roman" w:hAnsi="Times New Roman" w:cs="Times New Roman"/>
          <w:sz w:val="24"/>
          <w:szCs w:val="24"/>
        </w:rPr>
        <w:t xml:space="preserve"> indicated in a written statement.</w:t>
      </w:r>
    </w:p>
    <w:p w14:paraId="7FEA7DEC" w14:textId="77777777" w:rsidR="00DF373D" w:rsidRPr="00DF373D" w:rsidRDefault="00DF373D" w:rsidP="00DF373D">
      <w:pPr>
        <w:pStyle w:val="ListParagraph"/>
        <w:rPr>
          <w:rFonts w:ascii="Times New Roman" w:eastAsia="Times New Roman" w:hAnsi="Times New Roman" w:cs="Times New Roman"/>
          <w:sz w:val="24"/>
          <w:szCs w:val="24"/>
        </w:rPr>
      </w:pPr>
    </w:p>
    <w:p w14:paraId="106AD2CF" w14:textId="77777777" w:rsidR="00DF373D" w:rsidRDefault="00431123" w:rsidP="00DF373D">
      <w:pPr>
        <w:pStyle w:val="ListParagraph"/>
        <w:numPr>
          <w:ilvl w:val="0"/>
          <w:numId w:val="31"/>
        </w:numPr>
        <w:spacing w:before="240" w:after="240"/>
        <w:ind w:left="2160" w:hanging="360"/>
        <w:rPr>
          <w:rFonts w:ascii="Times New Roman" w:eastAsia="Times New Roman" w:hAnsi="Times New Roman" w:cs="Times New Roman"/>
          <w:sz w:val="24"/>
          <w:szCs w:val="24"/>
        </w:rPr>
      </w:pPr>
      <w:r w:rsidRPr="00DF373D">
        <w:rPr>
          <w:rFonts w:ascii="Times New Roman" w:eastAsia="Times New Roman" w:hAnsi="Times New Roman" w:cs="Times New Roman"/>
          <w:sz w:val="24"/>
          <w:szCs w:val="24"/>
        </w:rPr>
        <w:lastRenderedPageBreak/>
        <w:t>An animal is in the [</w:t>
      </w:r>
      <w:r w:rsidR="00DF373D">
        <w:rPr>
          <w:rFonts w:ascii="Times New Roman" w:eastAsia="Times New Roman" w:hAnsi="Times New Roman" w:cs="Times New Roman"/>
          <w:sz w:val="24"/>
          <w:szCs w:val="24"/>
        </w:rPr>
        <w:t>jurisdiction</w:t>
      </w:r>
      <w:r w:rsidRPr="00DF373D">
        <w:rPr>
          <w:rFonts w:ascii="Times New Roman" w:eastAsia="Times New Roman" w:hAnsi="Times New Roman" w:cs="Times New Roman"/>
          <w:sz w:val="24"/>
          <w:szCs w:val="24"/>
        </w:rPr>
        <w:t xml:space="preserve">] for less than </w:t>
      </w:r>
      <w:r w:rsidR="00DF373D">
        <w:rPr>
          <w:rFonts w:ascii="Times New Roman" w:eastAsia="Times New Roman" w:hAnsi="Times New Roman" w:cs="Times New Roman"/>
          <w:sz w:val="24"/>
          <w:szCs w:val="24"/>
        </w:rPr>
        <w:t>one</w:t>
      </w:r>
      <w:r w:rsidRPr="00DF373D">
        <w:rPr>
          <w:rFonts w:ascii="Times New Roman" w:eastAsia="Times New Roman" w:hAnsi="Times New Roman" w:cs="Times New Roman"/>
          <w:sz w:val="24"/>
          <w:szCs w:val="24"/>
        </w:rPr>
        <w:t xml:space="preserve"> month.</w:t>
      </w:r>
    </w:p>
    <w:p w14:paraId="6D26110F" w14:textId="77777777" w:rsidR="00DF373D" w:rsidRPr="00DF373D" w:rsidRDefault="00DF373D" w:rsidP="00DF373D">
      <w:pPr>
        <w:pStyle w:val="ListParagraph"/>
        <w:rPr>
          <w:rFonts w:ascii="Times New Roman" w:eastAsia="Times New Roman" w:hAnsi="Times New Roman" w:cs="Times New Roman"/>
          <w:sz w:val="24"/>
          <w:szCs w:val="24"/>
        </w:rPr>
      </w:pPr>
    </w:p>
    <w:p w14:paraId="65CF0AB8" w14:textId="5D93D22D" w:rsidR="00DF373D" w:rsidRPr="00DF373D" w:rsidRDefault="00431123" w:rsidP="00DF373D">
      <w:pPr>
        <w:pStyle w:val="ListParagraph"/>
        <w:numPr>
          <w:ilvl w:val="0"/>
          <w:numId w:val="31"/>
        </w:numPr>
        <w:spacing w:before="240" w:after="240"/>
        <w:ind w:left="2160" w:hanging="360"/>
        <w:rPr>
          <w:rFonts w:ascii="Times New Roman" w:eastAsia="Times New Roman" w:hAnsi="Times New Roman" w:cs="Times New Roman"/>
          <w:sz w:val="24"/>
          <w:szCs w:val="24"/>
        </w:rPr>
      </w:pPr>
      <w:r w:rsidRPr="00DF373D">
        <w:rPr>
          <w:rFonts w:ascii="Times New Roman" w:eastAsia="Times New Roman" w:hAnsi="Times New Roman" w:cs="Times New Roman"/>
          <w:sz w:val="24"/>
          <w:szCs w:val="24"/>
        </w:rPr>
        <w:t xml:space="preserve">An owner obtains an annual intact </w:t>
      </w:r>
      <w:r w:rsidR="0042113D">
        <w:rPr>
          <w:rFonts w:ascii="Times New Roman" w:eastAsia="Times New Roman" w:hAnsi="Times New Roman" w:cs="Times New Roman"/>
          <w:sz w:val="24"/>
          <w:szCs w:val="24"/>
        </w:rPr>
        <w:t xml:space="preserve">domestic </w:t>
      </w:r>
      <w:r w:rsidRPr="00DF373D">
        <w:rPr>
          <w:rFonts w:ascii="Times New Roman" w:eastAsia="Times New Roman" w:hAnsi="Times New Roman" w:cs="Times New Roman"/>
          <w:sz w:val="24"/>
          <w:szCs w:val="24"/>
        </w:rPr>
        <w:t xml:space="preserve">cat permit and </w:t>
      </w:r>
      <w:proofErr w:type="gramStart"/>
      <w:r w:rsidRPr="00DF373D">
        <w:rPr>
          <w:rFonts w:ascii="Times New Roman" w:eastAsia="Times New Roman" w:hAnsi="Times New Roman" w:cs="Times New Roman"/>
          <w:sz w:val="24"/>
          <w:szCs w:val="24"/>
        </w:rPr>
        <w:t>is in compliance with</w:t>
      </w:r>
      <w:proofErr w:type="gramEnd"/>
      <w:r w:rsidRPr="00DF373D">
        <w:rPr>
          <w:rFonts w:ascii="Times New Roman" w:eastAsia="Times New Roman" w:hAnsi="Times New Roman" w:cs="Times New Roman"/>
          <w:sz w:val="24"/>
          <w:szCs w:val="24"/>
        </w:rPr>
        <w:t xml:space="preserve"> annual licensing requirements.</w:t>
      </w:r>
    </w:p>
    <w:p w14:paraId="05E60EB6" w14:textId="77777777" w:rsidR="00DF373D" w:rsidRPr="00DF373D" w:rsidRDefault="00DF373D" w:rsidP="00DF373D">
      <w:pPr>
        <w:pStyle w:val="ListParagraph"/>
        <w:spacing w:before="240" w:after="240"/>
        <w:ind w:left="2160"/>
        <w:rPr>
          <w:rFonts w:ascii="Times New Roman" w:eastAsia="Times New Roman" w:hAnsi="Times New Roman" w:cs="Times New Roman"/>
          <w:sz w:val="24"/>
          <w:szCs w:val="24"/>
        </w:rPr>
      </w:pPr>
    </w:p>
    <w:p w14:paraId="5568E715" w14:textId="6F85D3A1" w:rsidR="00431123" w:rsidRDefault="00431123" w:rsidP="00DF373D">
      <w:pPr>
        <w:pStyle w:val="ListParagraph"/>
        <w:numPr>
          <w:ilvl w:val="0"/>
          <w:numId w:val="11"/>
        </w:numPr>
        <w:spacing w:after="0"/>
        <w:rPr>
          <w:rFonts w:ascii="Times New Roman" w:eastAsia="Times New Roman" w:hAnsi="Times New Roman" w:cs="Times New Roman"/>
          <w:b/>
          <w:bCs/>
          <w:sz w:val="24"/>
          <w:szCs w:val="24"/>
        </w:rPr>
      </w:pPr>
      <w:r w:rsidRPr="00DF373D">
        <w:rPr>
          <w:rFonts w:ascii="Times New Roman" w:eastAsia="Times New Roman" w:hAnsi="Times New Roman" w:cs="Times New Roman"/>
          <w:b/>
          <w:bCs/>
          <w:sz w:val="24"/>
          <w:szCs w:val="24"/>
        </w:rPr>
        <w:t>Vaccination</w:t>
      </w:r>
      <w:r w:rsidR="00DF373D">
        <w:rPr>
          <w:rFonts w:ascii="Times New Roman" w:eastAsia="Times New Roman" w:hAnsi="Times New Roman" w:cs="Times New Roman"/>
          <w:b/>
          <w:bCs/>
          <w:sz w:val="24"/>
          <w:szCs w:val="24"/>
        </w:rPr>
        <w:t>.</w:t>
      </w:r>
    </w:p>
    <w:p w14:paraId="7C14A9A4" w14:textId="42FBB7C7" w:rsidR="00DF373D" w:rsidRDefault="00DF373D" w:rsidP="00DF373D">
      <w:pPr>
        <w:spacing w:after="0"/>
        <w:rPr>
          <w:rFonts w:ascii="Times New Roman" w:eastAsia="Times New Roman" w:hAnsi="Times New Roman" w:cs="Times New Roman"/>
          <w:b/>
          <w:bCs/>
          <w:sz w:val="24"/>
          <w:szCs w:val="24"/>
        </w:rPr>
      </w:pPr>
    </w:p>
    <w:p w14:paraId="4DC612FA" w14:textId="5112BCFB" w:rsidR="00DF373D" w:rsidRPr="00DF373D" w:rsidRDefault="00DF373D" w:rsidP="00DF373D">
      <w:pPr>
        <w:spacing w:after="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All cats shall be vaccinated against rabies and re-vaccinated in accordance with the Compendium of Animal Rabies Prevention and Control prepared by the National Association of State Public Health Veterinarians.</w:t>
      </w:r>
    </w:p>
    <w:p w14:paraId="1B50E6BD" w14:textId="09B0ADB1" w:rsidR="00DF373D" w:rsidRDefault="00DF373D" w:rsidP="00D925B3">
      <w:pPr>
        <w:spacing w:after="0"/>
        <w:rPr>
          <w:rFonts w:ascii="Times New Roman" w:eastAsia="Times New Roman" w:hAnsi="Times New Roman" w:cs="Times New Roman"/>
          <w:sz w:val="24"/>
          <w:szCs w:val="24"/>
        </w:rPr>
      </w:pPr>
    </w:p>
    <w:p w14:paraId="67BEC011" w14:textId="77777777" w:rsidR="00DF373D" w:rsidRPr="00DF373D" w:rsidRDefault="00DF373D" w:rsidP="00DF373D">
      <w:pPr>
        <w:pStyle w:val="ListParagraph"/>
        <w:numPr>
          <w:ilvl w:val="0"/>
          <w:numId w:val="11"/>
        </w:numPr>
        <w:spacing w:after="0"/>
        <w:rPr>
          <w:rFonts w:ascii="Times New Roman" w:eastAsia="Times New Roman" w:hAnsi="Times New Roman" w:cs="Times New Roman"/>
          <w:b/>
          <w:bCs/>
          <w:sz w:val="24"/>
          <w:szCs w:val="24"/>
        </w:rPr>
      </w:pPr>
      <w:r w:rsidRPr="00DF373D">
        <w:rPr>
          <w:rFonts w:ascii="Times New Roman" w:eastAsia="Times New Roman" w:hAnsi="Times New Roman" w:cs="Times New Roman"/>
          <w:b/>
          <w:bCs/>
          <w:sz w:val="24"/>
          <w:szCs w:val="24"/>
        </w:rPr>
        <w:t>Abandonment</w:t>
      </w:r>
      <w:r>
        <w:rPr>
          <w:rFonts w:ascii="Times New Roman" w:eastAsia="Times New Roman" w:hAnsi="Times New Roman" w:cs="Times New Roman"/>
          <w:b/>
          <w:bCs/>
          <w:sz w:val="24"/>
          <w:szCs w:val="24"/>
        </w:rPr>
        <w:t>.</w:t>
      </w:r>
    </w:p>
    <w:p w14:paraId="1BDB4D6E" w14:textId="77777777" w:rsidR="00DF373D" w:rsidRPr="00431123" w:rsidRDefault="00DF373D" w:rsidP="00DF373D">
      <w:pPr>
        <w:spacing w:after="0"/>
        <w:ind w:left="720" w:firstLine="720"/>
        <w:rPr>
          <w:rFonts w:ascii="Times New Roman" w:eastAsia="Times New Roman" w:hAnsi="Times New Roman" w:cs="Times New Roman"/>
          <w:b/>
          <w:bCs/>
          <w:sz w:val="24"/>
          <w:szCs w:val="24"/>
        </w:rPr>
      </w:pPr>
    </w:p>
    <w:p w14:paraId="47363519" w14:textId="6AC5F06B" w:rsidR="00DF373D" w:rsidRDefault="00DF373D" w:rsidP="00DF373D">
      <w:pPr>
        <w:pStyle w:val="ListParagraph"/>
        <w:numPr>
          <w:ilvl w:val="0"/>
          <w:numId w:val="24"/>
        </w:numPr>
        <w:spacing w:after="240"/>
        <w:rPr>
          <w:rFonts w:ascii="Times New Roman" w:eastAsia="Times New Roman" w:hAnsi="Times New Roman" w:cs="Times New Roman"/>
          <w:sz w:val="24"/>
          <w:szCs w:val="24"/>
        </w:rPr>
      </w:pPr>
      <w:r w:rsidRPr="00DF373D">
        <w:rPr>
          <w:rFonts w:ascii="Times New Roman" w:eastAsia="Times New Roman" w:hAnsi="Times New Roman" w:cs="Times New Roman"/>
          <w:sz w:val="24"/>
          <w:szCs w:val="24"/>
        </w:rPr>
        <w:t xml:space="preserve">It </w:t>
      </w:r>
      <w:r>
        <w:rPr>
          <w:rFonts w:ascii="Times New Roman" w:eastAsia="Times New Roman" w:hAnsi="Times New Roman" w:cs="Times New Roman"/>
          <w:sz w:val="24"/>
          <w:szCs w:val="24"/>
        </w:rPr>
        <w:t>is</w:t>
      </w:r>
      <w:r w:rsidRPr="00DF373D">
        <w:rPr>
          <w:rFonts w:ascii="Times New Roman" w:eastAsia="Times New Roman" w:hAnsi="Times New Roman" w:cs="Times New Roman"/>
          <w:sz w:val="24"/>
          <w:szCs w:val="24"/>
        </w:rPr>
        <w:t xml:space="preserve"> unlawful for the owner or any person in possession</w:t>
      </w:r>
      <w:r w:rsidR="00A27D9E">
        <w:rPr>
          <w:rFonts w:ascii="Times New Roman" w:eastAsia="Times New Roman" w:hAnsi="Times New Roman" w:cs="Times New Roman"/>
          <w:sz w:val="24"/>
          <w:szCs w:val="24"/>
        </w:rPr>
        <w:t>, whether temporarily or permanently,</w:t>
      </w:r>
      <w:r w:rsidRPr="00DF373D">
        <w:rPr>
          <w:rFonts w:ascii="Times New Roman" w:eastAsia="Times New Roman" w:hAnsi="Times New Roman" w:cs="Times New Roman"/>
          <w:sz w:val="24"/>
          <w:szCs w:val="24"/>
        </w:rPr>
        <w:t xml:space="preserve"> of any </w:t>
      </w:r>
      <w:r w:rsidR="0042113D">
        <w:rPr>
          <w:rFonts w:ascii="Times New Roman" w:eastAsia="Times New Roman" w:hAnsi="Times New Roman" w:cs="Times New Roman"/>
          <w:sz w:val="24"/>
          <w:szCs w:val="24"/>
        </w:rPr>
        <w:t xml:space="preserve">domestic </w:t>
      </w:r>
      <w:r>
        <w:rPr>
          <w:rFonts w:ascii="Times New Roman" w:eastAsia="Times New Roman" w:hAnsi="Times New Roman" w:cs="Times New Roman"/>
          <w:sz w:val="24"/>
          <w:szCs w:val="24"/>
        </w:rPr>
        <w:t xml:space="preserve">cat [or other </w:t>
      </w:r>
      <w:r w:rsidR="009C6761">
        <w:rPr>
          <w:rFonts w:ascii="Times New Roman" w:eastAsia="Times New Roman" w:hAnsi="Times New Roman" w:cs="Times New Roman"/>
          <w:sz w:val="24"/>
          <w:szCs w:val="24"/>
        </w:rPr>
        <w:t>domestic animal</w:t>
      </w:r>
      <w:r>
        <w:rPr>
          <w:rFonts w:ascii="Times New Roman" w:eastAsia="Times New Roman" w:hAnsi="Times New Roman" w:cs="Times New Roman"/>
          <w:sz w:val="24"/>
          <w:szCs w:val="24"/>
        </w:rPr>
        <w:t>]</w:t>
      </w:r>
      <w:r w:rsidRPr="00DF373D">
        <w:rPr>
          <w:rFonts w:ascii="Times New Roman" w:eastAsia="Times New Roman" w:hAnsi="Times New Roman" w:cs="Times New Roman"/>
          <w:sz w:val="24"/>
          <w:szCs w:val="24"/>
        </w:rPr>
        <w:t xml:space="preserve"> to abandon the </w:t>
      </w:r>
      <w:r>
        <w:rPr>
          <w:rFonts w:ascii="Times New Roman" w:eastAsia="Times New Roman" w:hAnsi="Times New Roman" w:cs="Times New Roman"/>
          <w:sz w:val="24"/>
          <w:szCs w:val="24"/>
        </w:rPr>
        <w:t xml:space="preserve">cat </w:t>
      </w:r>
      <w:r w:rsidR="004C76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or other </w:t>
      </w:r>
      <w:r w:rsidR="00496873">
        <w:rPr>
          <w:rFonts w:ascii="Times New Roman" w:eastAsia="Times New Roman" w:hAnsi="Times New Roman" w:cs="Times New Roman"/>
          <w:sz w:val="24"/>
          <w:szCs w:val="24"/>
        </w:rPr>
        <w:t>domestic animal</w:t>
      </w:r>
      <w:r w:rsidR="004C76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to create or contribute to a </w:t>
      </w:r>
      <w:r w:rsidR="00496873">
        <w:rPr>
          <w:rFonts w:ascii="Times New Roman" w:eastAsia="Times New Roman" w:hAnsi="Times New Roman" w:cs="Times New Roman"/>
          <w:sz w:val="24"/>
          <w:szCs w:val="24"/>
        </w:rPr>
        <w:t>concentration of free-ranging domestic cats</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3"/>
      </w:r>
    </w:p>
    <w:p w14:paraId="059FEC82" w14:textId="77777777" w:rsidR="00DF373D" w:rsidRDefault="00DF373D" w:rsidP="00DF373D">
      <w:pPr>
        <w:pStyle w:val="ListParagraph"/>
        <w:spacing w:after="240"/>
        <w:ind w:left="1440"/>
        <w:rPr>
          <w:rFonts w:ascii="Times New Roman" w:eastAsia="Times New Roman" w:hAnsi="Times New Roman" w:cs="Times New Roman"/>
          <w:sz w:val="24"/>
          <w:szCs w:val="24"/>
        </w:rPr>
      </w:pPr>
    </w:p>
    <w:p w14:paraId="2E367B58" w14:textId="04603D56" w:rsidR="00DF373D" w:rsidRPr="00DF373D" w:rsidRDefault="00DF373D" w:rsidP="00DF373D">
      <w:pPr>
        <w:pStyle w:val="ListParagraph"/>
        <w:numPr>
          <w:ilvl w:val="0"/>
          <w:numId w:val="24"/>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unlawful to release a </w:t>
      </w:r>
      <w:r w:rsidR="0042113D">
        <w:rPr>
          <w:rFonts w:ascii="Times New Roman" w:eastAsia="Times New Roman" w:hAnsi="Times New Roman" w:cs="Times New Roman"/>
          <w:sz w:val="24"/>
          <w:szCs w:val="24"/>
        </w:rPr>
        <w:t xml:space="preserve">domestic </w:t>
      </w:r>
      <w:r>
        <w:rPr>
          <w:rFonts w:ascii="Times New Roman" w:eastAsia="Times New Roman" w:hAnsi="Times New Roman" w:cs="Times New Roman"/>
          <w:sz w:val="24"/>
          <w:szCs w:val="24"/>
        </w:rPr>
        <w:t xml:space="preserve">cat [or other </w:t>
      </w:r>
      <w:r w:rsidR="009C6761">
        <w:rPr>
          <w:rFonts w:ascii="Times New Roman" w:eastAsia="Times New Roman" w:hAnsi="Times New Roman" w:cs="Times New Roman"/>
          <w:sz w:val="24"/>
          <w:szCs w:val="24"/>
        </w:rPr>
        <w:t>domestic animal</w:t>
      </w:r>
      <w:r>
        <w:rPr>
          <w:rFonts w:ascii="Times New Roman" w:eastAsia="Times New Roman" w:hAnsi="Times New Roman" w:cs="Times New Roman"/>
          <w:sz w:val="24"/>
          <w:szCs w:val="24"/>
        </w:rPr>
        <w:t>], except hunting dogs and raptors where otherwise permitted for hunting or training purposes, on state lands owned or managed for conservation of native wildlife without prior written authorization of the agency.</w:t>
      </w:r>
      <w:r>
        <w:rPr>
          <w:rStyle w:val="FootnoteReference"/>
          <w:rFonts w:ascii="Times New Roman" w:eastAsia="Times New Roman" w:hAnsi="Times New Roman" w:cs="Times New Roman"/>
          <w:sz w:val="24"/>
          <w:szCs w:val="24"/>
        </w:rPr>
        <w:footnoteReference w:id="14"/>
      </w:r>
    </w:p>
    <w:p w14:paraId="33DFDD38" w14:textId="77777777" w:rsidR="00DF373D" w:rsidRPr="00DF373D" w:rsidRDefault="00DF373D" w:rsidP="00DF373D">
      <w:pPr>
        <w:pStyle w:val="ListParagraph"/>
        <w:spacing w:after="240"/>
        <w:ind w:left="1440"/>
        <w:rPr>
          <w:rFonts w:ascii="Times New Roman" w:eastAsia="Times New Roman" w:hAnsi="Times New Roman" w:cs="Times New Roman"/>
          <w:sz w:val="24"/>
          <w:szCs w:val="24"/>
        </w:rPr>
      </w:pPr>
    </w:p>
    <w:p w14:paraId="22953E36" w14:textId="56E8B96E" w:rsidR="00431123" w:rsidRDefault="00431123" w:rsidP="00DF373D">
      <w:pPr>
        <w:pStyle w:val="ListParagraph"/>
        <w:numPr>
          <w:ilvl w:val="0"/>
          <w:numId w:val="11"/>
        </w:numPr>
        <w:spacing w:after="0"/>
        <w:rPr>
          <w:rFonts w:ascii="Times New Roman" w:eastAsia="Times New Roman" w:hAnsi="Times New Roman" w:cs="Times New Roman"/>
          <w:b/>
          <w:bCs/>
          <w:sz w:val="24"/>
          <w:szCs w:val="24"/>
        </w:rPr>
      </w:pPr>
      <w:r w:rsidRPr="00DF373D">
        <w:rPr>
          <w:rFonts w:ascii="Times New Roman" w:eastAsia="Times New Roman" w:hAnsi="Times New Roman" w:cs="Times New Roman"/>
          <w:b/>
          <w:bCs/>
          <w:sz w:val="24"/>
          <w:szCs w:val="24"/>
        </w:rPr>
        <w:t>Duties of Finder</w:t>
      </w:r>
      <w:r w:rsidR="00DF373D">
        <w:rPr>
          <w:rFonts w:ascii="Times New Roman" w:eastAsia="Times New Roman" w:hAnsi="Times New Roman" w:cs="Times New Roman"/>
          <w:b/>
          <w:bCs/>
          <w:sz w:val="24"/>
          <w:szCs w:val="24"/>
        </w:rPr>
        <w:t>.</w:t>
      </w:r>
    </w:p>
    <w:p w14:paraId="391E9F68" w14:textId="406090BE" w:rsidR="00DF373D" w:rsidRDefault="00DF373D" w:rsidP="00DF373D">
      <w:pPr>
        <w:spacing w:after="0"/>
        <w:rPr>
          <w:rFonts w:ascii="Times New Roman" w:eastAsia="Times New Roman" w:hAnsi="Times New Roman" w:cs="Times New Roman"/>
          <w:b/>
          <w:bCs/>
          <w:sz w:val="24"/>
          <w:szCs w:val="24"/>
        </w:rPr>
      </w:pPr>
    </w:p>
    <w:p w14:paraId="528066AC" w14:textId="0B799182" w:rsidR="00431123" w:rsidRPr="00DF373D" w:rsidRDefault="00431123" w:rsidP="00DF373D">
      <w:pPr>
        <w:spacing w:after="0"/>
        <w:ind w:left="720"/>
        <w:rPr>
          <w:rFonts w:ascii="Times New Roman" w:eastAsia="Times New Roman" w:hAnsi="Times New Roman" w:cs="Times New Roman"/>
          <w:sz w:val="24"/>
          <w:szCs w:val="24"/>
        </w:rPr>
      </w:pPr>
      <w:r w:rsidRPr="00DF373D">
        <w:rPr>
          <w:rFonts w:ascii="Times New Roman" w:eastAsia="Times New Roman" w:hAnsi="Times New Roman" w:cs="Times New Roman"/>
          <w:sz w:val="24"/>
          <w:szCs w:val="24"/>
        </w:rPr>
        <w:t xml:space="preserve">Any individual who finds a </w:t>
      </w:r>
      <w:r w:rsidR="0042113D">
        <w:rPr>
          <w:rFonts w:ascii="Times New Roman" w:eastAsia="Times New Roman" w:hAnsi="Times New Roman" w:cs="Times New Roman"/>
          <w:sz w:val="24"/>
          <w:szCs w:val="24"/>
        </w:rPr>
        <w:t xml:space="preserve">domestic </w:t>
      </w:r>
      <w:r w:rsidRPr="00DF373D">
        <w:rPr>
          <w:rFonts w:ascii="Times New Roman" w:eastAsia="Times New Roman" w:hAnsi="Times New Roman" w:cs="Times New Roman"/>
          <w:sz w:val="24"/>
          <w:szCs w:val="24"/>
        </w:rPr>
        <w:t>cat and 1) provides care or safekeeping or 2) retains the animal in such a manner as to control its activities shall, within 48 hours:</w:t>
      </w:r>
    </w:p>
    <w:p w14:paraId="1EC0ED40" w14:textId="7B40F37F" w:rsidR="00DF373D" w:rsidRDefault="00431123" w:rsidP="00DF373D">
      <w:pPr>
        <w:pStyle w:val="ListParagraph"/>
        <w:numPr>
          <w:ilvl w:val="0"/>
          <w:numId w:val="38"/>
        </w:numPr>
        <w:spacing w:before="240" w:after="240"/>
        <w:rPr>
          <w:rFonts w:ascii="Times New Roman" w:eastAsia="Times New Roman" w:hAnsi="Times New Roman" w:cs="Times New Roman"/>
          <w:sz w:val="24"/>
          <w:szCs w:val="24"/>
        </w:rPr>
      </w:pPr>
      <w:r w:rsidRPr="00DF373D">
        <w:rPr>
          <w:rFonts w:ascii="Times New Roman" w:eastAsia="Times New Roman" w:hAnsi="Times New Roman" w:cs="Times New Roman"/>
          <w:sz w:val="24"/>
          <w:szCs w:val="24"/>
        </w:rPr>
        <w:t>Make a reasonable attempt to notify the owner of the cat if the owner can be ascertained from any tag, license, collar, or other form of identification or if the owner of the animal is otherwise known to the individual; and</w:t>
      </w:r>
    </w:p>
    <w:p w14:paraId="05CA5710" w14:textId="77777777" w:rsidR="00DF373D" w:rsidRPr="00DF373D" w:rsidRDefault="00DF373D" w:rsidP="00DF373D">
      <w:pPr>
        <w:pStyle w:val="ListParagraph"/>
        <w:spacing w:before="240" w:after="240"/>
        <w:ind w:left="1440"/>
        <w:rPr>
          <w:rFonts w:ascii="Times New Roman" w:eastAsia="Times New Roman" w:hAnsi="Times New Roman" w:cs="Times New Roman"/>
          <w:sz w:val="24"/>
          <w:szCs w:val="24"/>
        </w:rPr>
      </w:pPr>
    </w:p>
    <w:p w14:paraId="390310C8" w14:textId="3B201AFF" w:rsidR="00DF373D" w:rsidRPr="00DF373D" w:rsidRDefault="00431123" w:rsidP="00DF373D">
      <w:pPr>
        <w:pStyle w:val="ListParagraph"/>
        <w:numPr>
          <w:ilvl w:val="0"/>
          <w:numId w:val="38"/>
        </w:numPr>
        <w:spacing w:before="240" w:after="240"/>
        <w:rPr>
          <w:rFonts w:ascii="Times New Roman" w:eastAsia="Times New Roman" w:hAnsi="Times New Roman" w:cs="Times New Roman"/>
          <w:sz w:val="24"/>
          <w:szCs w:val="24"/>
        </w:rPr>
      </w:pPr>
      <w:r w:rsidRPr="00DF373D">
        <w:rPr>
          <w:rFonts w:ascii="Times New Roman" w:eastAsia="Times New Roman" w:hAnsi="Times New Roman" w:cs="Times New Roman"/>
          <w:sz w:val="24"/>
          <w:szCs w:val="24"/>
        </w:rPr>
        <w:t>Notify the public animal control authority that serves the locality where the cat was found and provide to the animal control authority contact information, including at least a name and telephone number, a description of the animal, and the location where the cat was found.</w:t>
      </w:r>
    </w:p>
    <w:p w14:paraId="23CE363A" w14:textId="77777777" w:rsidR="00DF373D" w:rsidRPr="00DF373D" w:rsidRDefault="00DF373D" w:rsidP="00DF373D">
      <w:pPr>
        <w:pStyle w:val="ListParagraph"/>
        <w:spacing w:before="240" w:after="240"/>
        <w:ind w:left="1440"/>
        <w:rPr>
          <w:rFonts w:ascii="Times New Roman" w:eastAsia="Times New Roman" w:hAnsi="Times New Roman" w:cs="Times New Roman"/>
          <w:sz w:val="24"/>
          <w:szCs w:val="24"/>
        </w:rPr>
      </w:pPr>
    </w:p>
    <w:p w14:paraId="350EA039" w14:textId="294124AD" w:rsidR="00431123" w:rsidRPr="00DF373D" w:rsidRDefault="00431123" w:rsidP="00D925B3">
      <w:pPr>
        <w:pStyle w:val="ListParagraph"/>
        <w:numPr>
          <w:ilvl w:val="0"/>
          <w:numId w:val="11"/>
        </w:numPr>
        <w:spacing w:after="0"/>
        <w:rPr>
          <w:rFonts w:ascii="Times New Roman" w:eastAsia="Times New Roman" w:hAnsi="Times New Roman" w:cs="Times New Roman"/>
          <w:b/>
          <w:bCs/>
          <w:sz w:val="24"/>
          <w:szCs w:val="24"/>
        </w:rPr>
      </w:pPr>
      <w:r w:rsidRPr="00DF373D">
        <w:rPr>
          <w:rFonts w:ascii="Times New Roman" w:eastAsia="Times New Roman" w:hAnsi="Times New Roman" w:cs="Times New Roman"/>
          <w:b/>
          <w:bCs/>
          <w:sz w:val="24"/>
          <w:szCs w:val="24"/>
        </w:rPr>
        <w:t>Penalties</w:t>
      </w:r>
      <w:r w:rsidR="00DF373D" w:rsidRPr="00DF373D">
        <w:rPr>
          <w:rFonts w:ascii="Times New Roman" w:eastAsia="Times New Roman" w:hAnsi="Times New Roman" w:cs="Times New Roman"/>
          <w:b/>
          <w:bCs/>
          <w:sz w:val="24"/>
          <w:szCs w:val="24"/>
        </w:rPr>
        <w:t>.</w:t>
      </w:r>
      <w:r w:rsidR="00DF373D">
        <w:rPr>
          <w:rStyle w:val="FootnoteReference"/>
          <w:rFonts w:ascii="Times New Roman" w:eastAsia="Times New Roman" w:hAnsi="Times New Roman" w:cs="Times New Roman"/>
          <w:b/>
          <w:bCs/>
          <w:sz w:val="24"/>
          <w:szCs w:val="24"/>
        </w:rPr>
        <w:footnoteReference w:id="15"/>
      </w:r>
    </w:p>
    <w:p w14:paraId="0D2585F9" w14:textId="77777777" w:rsidR="00431123" w:rsidRPr="00431123" w:rsidRDefault="00431123" w:rsidP="00D925B3">
      <w:pPr>
        <w:spacing w:after="0"/>
        <w:rPr>
          <w:rFonts w:ascii="Times New Roman" w:eastAsia="Times New Roman" w:hAnsi="Times New Roman" w:cs="Times New Roman"/>
          <w:sz w:val="24"/>
          <w:szCs w:val="24"/>
        </w:rPr>
      </w:pPr>
    </w:p>
    <w:p w14:paraId="7DE421BD" w14:textId="5B86370D" w:rsidR="00DF373D" w:rsidRDefault="00DF373D" w:rsidP="00DF373D">
      <w:pPr>
        <w:pStyle w:val="ListParagraph"/>
        <w:numPr>
          <w:ilvl w:val="0"/>
          <w:numId w:val="3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Any person found guilty of violating Sections 5, 6, or 7 of this Chapter shall be guilty of a [level of offense] and subject to a fine of $[X] upon first conviction, $[X] upon second conviction within a one-year period, and $[X] for subsequent convictions within a one</w:t>
      </w:r>
      <w:r w:rsidR="0042113D">
        <w:rPr>
          <w:rFonts w:ascii="Times New Roman" w:eastAsia="Times New Roman" w:hAnsi="Times New Roman" w:cs="Times New Roman"/>
          <w:sz w:val="24"/>
          <w:szCs w:val="24"/>
        </w:rPr>
        <w:t>-</w:t>
      </w:r>
      <w:r>
        <w:rPr>
          <w:rFonts w:ascii="Times New Roman" w:eastAsia="Times New Roman" w:hAnsi="Times New Roman" w:cs="Times New Roman"/>
          <w:sz w:val="24"/>
          <w:szCs w:val="24"/>
        </w:rPr>
        <w:t>year period.</w:t>
      </w:r>
    </w:p>
    <w:p w14:paraId="4FC726B4" w14:textId="77777777" w:rsidR="00DF373D" w:rsidRDefault="00DF373D" w:rsidP="00DF373D">
      <w:pPr>
        <w:pStyle w:val="ListParagraph"/>
        <w:spacing w:after="0"/>
        <w:ind w:left="1440"/>
        <w:rPr>
          <w:rFonts w:ascii="Times New Roman" w:eastAsia="Times New Roman" w:hAnsi="Times New Roman" w:cs="Times New Roman"/>
          <w:sz w:val="24"/>
          <w:szCs w:val="24"/>
        </w:rPr>
      </w:pPr>
    </w:p>
    <w:p w14:paraId="52349D01" w14:textId="0B05F066" w:rsidR="00DF373D" w:rsidRDefault="00431123" w:rsidP="00DF373D">
      <w:pPr>
        <w:pStyle w:val="ListParagraph"/>
        <w:numPr>
          <w:ilvl w:val="0"/>
          <w:numId w:val="39"/>
        </w:numPr>
        <w:spacing w:after="0"/>
        <w:rPr>
          <w:rFonts w:ascii="Times New Roman" w:eastAsia="Times New Roman" w:hAnsi="Times New Roman" w:cs="Times New Roman"/>
          <w:sz w:val="24"/>
          <w:szCs w:val="24"/>
        </w:rPr>
      </w:pPr>
      <w:r w:rsidRPr="00DF373D">
        <w:rPr>
          <w:rFonts w:ascii="Times New Roman" w:eastAsia="Times New Roman" w:hAnsi="Times New Roman" w:cs="Times New Roman"/>
          <w:sz w:val="24"/>
          <w:szCs w:val="24"/>
        </w:rPr>
        <w:t xml:space="preserve">Any person found guilty of violating </w:t>
      </w:r>
      <w:r w:rsidR="00DF373D">
        <w:rPr>
          <w:rFonts w:ascii="Times New Roman" w:eastAsia="Times New Roman" w:hAnsi="Times New Roman" w:cs="Times New Roman"/>
          <w:sz w:val="24"/>
          <w:szCs w:val="24"/>
        </w:rPr>
        <w:t>Sections 4 or 8 of this Chapter</w:t>
      </w:r>
      <w:r w:rsidRPr="00DF373D">
        <w:rPr>
          <w:rFonts w:ascii="Times New Roman" w:eastAsia="Times New Roman" w:hAnsi="Times New Roman" w:cs="Times New Roman"/>
          <w:sz w:val="24"/>
          <w:szCs w:val="24"/>
        </w:rPr>
        <w:t xml:space="preserve"> shall be</w:t>
      </w:r>
      <w:r w:rsidR="00DF373D">
        <w:rPr>
          <w:rFonts w:ascii="Times New Roman" w:eastAsia="Times New Roman" w:hAnsi="Times New Roman" w:cs="Times New Roman"/>
          <w:sz w:val="24"/>
          <w:szCs w:val="24"/>
        </w:rPr>
        <w:t xml:space="preserve"> guilty of a [level of offense] and</w:t>
      </w:r>
      <w:r w:rsidRPr="00DF373D">
        <w:rPr>
          <w:rFonts w:ascii="Times New Roman" w:eastAsia="Times New Roman" w:hAnsi="Times New Roman" w:cs="Times New Roman"/>
          <w:sz w:val="24"/>
          <w:szCs w:val="24"/>
        </w:rPr>
        <w:t xml:space="preserve"> subject to a fine of $</w:t>
      </w:r>
      <w:r w:rsidR="00DF373D" w:rsidRPr="00DF373D">
        <w:rPr>
          <w:rFonts w:ascii="Times New Roman" w:eastAsia="Times New Roman" w:hAnsi="Times New Roman" w:cs="Times New Roman"/>
          <w:sz w:val="24"/>
          <w:szCs w:val="24"/>
        </w:rPr>
        <w:t>[</w:t>
      </w:r>
      <w:r w:rsidRPr="00DF373D">
        <w:rPr>
          <w:rFonts w:ascii="Times New Roman" w:eastAsia="Times New Roman" w:hAnsi="Times New Roman" w:cs="Times New Roman"/>
          <w:sz w:val="24"/>
          <w:szCs w:val="24"/>
        </w:rPr>
        <w:t>X</w:t>
      </w:r>
      <w:r w:rsidR="00DF373D" w:rsidRPr="00DF373D">
        <w:rPr>
          <w:rFonts w:ascii="Times New Roman" w:eastAsia="Times New Roman" w:hAnsi="Times New Roman" w:cs="Times New Roman"/>
          <w:sz w:val="24"/>
          <w:szCs w:val="24"/>
        </w:rPr>
        <w:t>]</w:t>
      </w:r>
      <w:r w:rsidRPr="00DF373D">
        <w:rPr>
          <w:rFonts w:ascii="Times New Roman" w:eastAsia="Times New Roman" w:hAnsi="Times New Roman" w:cs="Times New Roman"/>
          <w:sz w:val="24"/>
          <w:szCs w:val="24"/>
        </w:rPr>
        <w:t xml:space="preserve"> upon first conviction, $</w:t>
      </w:r>
      <w:r w:rsidR="00DF373D" w:rsidRPr="00DF373D">
        <w:rPr>
          <w:rFonts w:ascii="Times New Roman" w:eastAsia="Times New Roman" w:hAnsi="Times New Roman" w:cs="Times New Roman"/>
          <w:sz w:val="24"/>
          <w:szCs w:val="24"/>
        </w:rPr>
        <w:t>[</w:t>
      </w:r>
      <w:r w:rsidRPr="00DF373D">
        <w:rPr>
          <w:rFonts w:ascii="Times New Roman" w:eastAsia="Times New Roman" w:hAnsi="Times New Roman" w:cs="Times New Roman"/>
          <w:sz w:val="24"/>
          <w:szCs w:val="24"/>
        </w:rPr>
        <w:t>X</w:t>
      </w:r>
      <w:r w:rsidR="00DF373D" w:rsidRPr="00DF373D">
        <w:rPr>
          <w:rFonts w:ascii="Times New Roman" w:eastAsia="Times New Roman" w:hAnsi="Times New Roman" w:cs="Times New Roman"/>
          <w:sz w:val="24"/>
          <w:szCs w:val="24"/>
        </w:rPr>
        <w:t>]</w:t>
      </w:r>
      <w:r w:rsidRPr="00DF373D">
        <w:rPr>
          <w:rFonts w:ascii="Times New Roman" w:eastAsia="Times New Roman" w:hAnsi="Times New Roman" w:cs="Times New Roman"/>
          <w:sz w:val="24"/>
          <w:szCs w:val="24"/>
        </w:rPr>
        <w:t xml:space="preserve"> upon second conviction within a one-year period, and $</w:t>
      </w:r>
      <w:r w:rsidR="00DF373D" w:rsidRPr="00DF373D">
        <w:rPr>
          <w:rFonts w:ascii="Times New Roman" w:eastAsia="Times New Roman" w:hAnsi="Times New Roman" w:cs="Times New Roman"/>
          <w:sz w:val="24"/>
          <w:szCs w:val="24"/>
        </w:rPr>
        <w:t>[X]</w:t>
      </w:r>
      <w:r w:rsidRPr="00DF373D">
        <w:rPr>
          <w:rFonts w:ascii="Times New Roman" w:eastAsia="Times New Roman" w:hAnsi="Times New Roman" w:cs="Times New Roman"/>
          <w:sz w:val="24"/>
          <w:szCs w:val="24"/>
        </w:rPr>
        <w:t xml:space="preserve"> for subsequent convictions within a one-year period.</w:t>
      </w:r>
    </w:p>
    <w:p w14:paraId="3C971819" w14:textId="77777777" w:rsidR="00DF373D" w:rsidRPr="00DF373D" w:rsidRDefault="00DF373D" w:rsidP="00DF373D">
      <w:pPr>
        <w:pStyle w:val="ListParagraph"/>
        <w:spacing w:after="0"/>
        <w:ind w:left="1440"/>
        <w:rPr>
          <w:rFonts w:ascii="Times New Roman" w:eastAsia="Times New Roman" w:hAnsi="Times New Roman" w:cs="Times New Roman"/>
          <w:sz w:val="24"/>
          <w:szCs w:val="24"/>
        </w:rPr>
      </w:pPr>
    </w:p>
    <w:p w14:paraId="292381BB" w14:textId="2FBE3C26" w:rsidR="00DF373D" w:rsidRDefault="00DF373D" w:rsidP="00D925B3">
      <w:pPr>
        <w:pStyle w:val="ListParagraph"/>
        <w:numPr>
          <w:ilvl w:val="0"/>
          <w:numId w:val="39"/>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person who violates subsection (b) and recklessly causes the death of or substantial bodily injury to the </w:t>
      </w:r>
      <w:r w:rsidR="009C6761">
        <w:rPr>
          <w:rFonts w:ascii="Times New Roman" w:eastAsia="Times New Roman" w:hAnsi="Times New Roman" w:cs="Times New Roman"/>
          <w:sz w:val="24"/>
          <w:szCs w:val="24"/>
        </w:rPr>
        <w:t xml:space="preserve">domestic cat </w:t>
      </w:r>
      <w:r>
        <w:rPr>
          <w:rFonts w:ascii="Times New Roman" w:eastAsia="Times New Roman" w:hAnsi="Times New Roman" w:cs="Times New Roman"/>
          <w:sz w:val="24"/>
          <w:szCs w:val="24"/>
        </w:rPr>
        <w:t xml:space="preserve">shall be guilty of a [level of offense] and subject to a fine not exceeding $[X] in addition to any other penalties. Each </w:t>
      </w:r>
      <w:r w:rsidR="009C6761">
        <w:rPr>
          <w:rFonts w:ascii="Times New Roman" w:eastAsia="Times New Roman" w:hAnsi="Times New Roman" w:cs="Times New Roman"/>
          <w:sz w:val="24"/>
          <w:szCs w:val="24"/>
        </w:rPr>
        <w:t>domestic cat</w:t>
      </w:r>
      <w:r>
        <w:rPr>
          <w:rFonts w:ascii="Times New Roman" w:eastAsia="Times New Roman" w:hAnsi="Times New Roman" w:cs="Times New Roman"/>
          <w:sz w:val="24"/>
          <w:szCs w:val="24"/>
        </w:rPr>
        <w:t xml:space="preserve"> permitted to run at large or excrete solid waste in violation of Section 4, or abandoned in violation of Section 8, shall constitute a separate offense.</w:t>
      </w:r>
    </w:p>
    <w:p w14:paraId="010E8EAC" w14:textId="77777777" w:rsidR="00DF373D" w:rsidRPr="00DF373D" w:rsidRDefault="00DF373D" w:rsidP="00DF373D">
      <w:pPr>
        <w:spacing w:after="0"/>
        <w:rPr>
          <w:rFonts w:ascii="Times New Roman" w:eastAsia="Times New Roman" w:hAnsi="Times New Roman" w:cs="Times New Roman"/>
          <w:sz w:val="24"/>
          <w:szCs w:val="24"/>
        </w:rPr>
      </w:pPr>
    </w:p>
    <w:p w14:paraId="0155DF3E" w14:textId="77777777" w:rsidR="00BE4DD3" w:rsidRPr="000E41D8" w:rsidRDefault="00431123" w:rsidP="00BE4DD3">
      <w:pPr>
        <w:pStyle w:val="ListParagraph"/>
        <w:numPr>
          <w:ilvl w:val="0"/>
          <w:numId w:val="9"/>
        </w:numPr>
        <w:spacing w:after="0"/>
        <w:textAlignment w:val="baseline"/>
        <w:rPr>
          <w:rFonts w:ascii="Times New Roman" w:eastAsia="Times New Roman" w:hAnsi="Times New Roman" w:cs="Times New Roman"/>
          <w:b/>
          <w:bCs/>
          <w:sz w:val="28"/>
          <w:szCs w:val="28"/>
        </w:rPr>
      </w:pPr>
      <w:r w:rsidRPr="000E41D8">
        <w:rPr>
          <w:rFonts w:ascii="Times New Roman" w:eastAsia="Times New Roman" w:hAnsi="Times New Roman" w:cs="Times New Roman"/>
          <w:b/>
          <w:bCs/>
          <w:sz w:val="28"/>
          <w:szCs w:val="28"/>
        </w:rPr>
        <w:t>Interjurisdictional cooperation</w:t>
      </w:r>
      <w:r w:rsidR="00BE4DD3" w:rsidRPr="000E41D8">
        <w:rPr>
          <w:rFonts w:ascii="Times New Roman" w:eastAsia="Times New Roman" w:hAnsi="Times New Roman" w:cs="Times New Roman"/>
          <w:b/>
          <w:bCs/>
          <w:sz w:val="28"/>
          <w:szCs w:val="28"/>
        </w:rPr>
        <w:t>:</w:t>
      </w:r>
    </w:p>
    <w:p w14:paraId="46BE3F41" w14:textId="77777777" w:rsidR="00BE4DD3" w:rsidRPr="009E2358" w:rsidRDefault="00BE4DD3" w:rsidP="00BE4DD3">
      <w:pPr>
        <w:spacing w:after="0"/>
        <w:textAlignment w:val="baseline"/>
        <w:rPr>
          <w:rFonts w:ascii="Times New Roman" w:eastAsia="Times New Roman" w:hAnsi="Times New Roman" w:cs="Times New Roman"/>
          <w:sz w:val="24"/>
          <w:szCs w:val="24"/>
        </w:rPr>
      </w:pPr>
    </w:p>
    <w:p w14:paraId="31D45544" w14:textId="493D3B82" w:rsidR="00297013" w:rsidRDefault="00297013" w:rsidP="00BE4DD3">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mentioned in Section </w:t>
      </w:r>
      <w:r w:rsidR="000E41D8">
        <w:rPr>
          <w:rFonts w:ascii="Times New Roman" w:eastAsia="Times New Roman" w:hAnsi="Times New Roman" w:cs="Times New Roman"/>
          <w:sz w:val="24"/>
          <w:szCs w:val="24"/>
        </w:rPr>
        <w:t>II</w:t>
      </w:r>
      <w:r>
        <w:rPr>
          <w:rFonts w:ascii="Times New Roman" w:eastAsia="Times New Roman" w:hAnsi="Times New Roman" w:cs="Times New Roman"/>
          <w:sz w:val="24"/>
          <w:szCs w:val="24"/>
        </w:rPr>
        <w:t xml:space="preserve"> above, addressing the pervasive impacts of free-ranging </w:t>
      </w:r>
      <w:r w:rsidR="0042113D">
        <w:rPr>
          <w:rFonts w:ascii="Times New Roman" w:eastAsia="Times New Roman" w:hAnsi="Times New Roman" w:cs="Times New Roman"/>
          <w:sz w:val="24"/>
          <w:szCs w:val="24"/>
        </w:rPr>
        <w:t xml:space="preserve">domestic </w:t>
      </w:r>
      <w:r>
        <w:rPr>
          <w:rFonts w:ascii="Times New Roman" w:eastAsia="Times New Roman" w:hAnsi="Times New Roman" w:cs="Times New Roman"/>
          <w:sz w:val="24"/>
          <w:szCs w:val="24"/>
        </w:rPr>
        <w:t xml:space="preserve">cats will require cooperation </w:t>
      </w:r>
      <w:r w:rsidR="00CC657D">
        <w:rPr>
          <w:rFonts w:ascii="Times New Roman" w:eastAsia="Times New Roman" w:hAnsi="Times New Roman" w:cs="Times New Roman"/>
          <w:sz w:val="24"/>
          <w:szCs w:val="24"/>
        </w:rPr>
        <w:t xml:space="preserve">among </w:t>
      </w:r>
      <w:r>
        <w:rPr>
          <w:rFonts w:ascii="Times New Roman" w:eastAsia="Times New Roman" w:hAnsi="Times New Roman" w:cs="Times New Roman"/>
          <w:sz w:val="24"/>
          <w:szCs w:val="24"/>
        </w:rPr>
        <w:t xml:space="preserve">all levels of state government. While </w:t>
      </w:r>
      <w:r w:rsidR="002B144B">
        <w:rPr>
          <w:rFonts w:ascii="Times New Roman" w:eastAsia="Times New Roman" w:hAnsi="Times New Roman" w:cs="Times New Roman"/>
          <w:sz w:val="24"/>
          <w:szCs w:val="24"/>
        </w:rPr>
        <w:t>policy</w:t>
      </w:r>
      <w:r>
        <w:rPr>
          <w:rFonts w:ascii="Times New Roman" w:eastAsia="Times New Roman" w:hAnsi="Times New Roman" w:cs="Times New Roman"/>
          <w:sz w:val="24"/>
          <w:szCs w:val="24"/>
        </w:rPr>
        <w:t xml:space="preserve"> can be crafted to encourage such cooperation, or to resolve jurisdictional questions, state agencies may also find it useful to consider cooperative agreements or memoranda of understanding (MOUs) with agencies of local government that serve the purpose of protecting state- and county-owned areas of importance to wildlife.</w:t>
      </w:r>
    </w:p>
    <w:p w14:paraId="376F3CA7" w14:textId="41769F9F" w:rsidR="00297013" w:rsidRDefault="00297013" w:rsidP="00BE4DD3">
      <w:pPr>
        <w:spacing w:after="0"/>
        <w:textAlignment w:val="baseline"/>
        <w:rPr>
          <w:rFonts w:ascii="Times New Roman" w:eastAsia="Times New Roman" w:hAnsi="Times New Roman" w:cs="Times New Roman"/>
          <w:sz w:val="24"/>
          <w:szCs w:val="24"/>
        </w:rPr>
      </w:pPr>
    </w:p>
    <w:p w14:paraId="4EB6DA6D" w14:textId="5AF5EFD7" w:rsidR="00DF373D" w:rsidRDefault="00297013" w:rsidP="00DF373D">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example </w:t>
      </w:r>
      <w:r w:rsidR="00DF373D">
        <w:rPr>
          <w:rFonts w:ascii="Times New Roman" w:eastAsia="Times New Roman" w:hAnsi="Times New Roman" w:cs="Times New Roman"/>
          <w:sz w:val="24"/>
          <w:szCs w:val="24"/>
        </w:rPr>
        <w:t>of a framework bringing together diverse governmental and non-governmental stakeholders to address the ecological impacts of pets</w:t>
      </w:r>
      <w:r>
        <w:rPr>
          <w:rFonts w:ascii="Times New Roman" w:eastAsia="Times New Roman" w:hAnsi="Times New Roman" w:cs="Times New Roman"/>
          <w:sz w:val="24"/>
          <w:szCs w:val="24"/>
        </w:rPr>
        <w:t xml:space="preserve"> is </w:t>
      </w:r>
      <w:r w:rsidR="00DF373D">
        <w:rPr>
          <w:rFonts w:ascii="Times New Roman" w:eastAsia="Times New Roman" w:hAnsi="Times New Roman" w:cs="Times New Roman"/>
          <w:sz w:val="24"/>
          <w:szCs w:val="24"/>
        </w:rPr>
        <w:t xml:space="preserve">a 2013 </w:t>
      </w:r>
      <w:hyperlink r:id="rId12" w:history="1">
        <w:r w:rsidR="00DF373D" w:rsidRPr="00DF373D">
          <w:rPr>
            <w:rStyle w:val="Hyperlink"/>
            <w:rFonts w:ascii="Times New Roman" w:eastAsia="Times New Roman" w:hAnsi="Times New Roman" w:cs="Times New Roman"/>
            <w:sz w:val="24"/>
            <w:szCs w:val="24"/>
          </w:rPr>
          <w:t>memorandum of understanding</w:t>
        </w:r>
      </w:hyperlink>
      <w:r w:rsidR="00DF373D">
        <w:rPr>
          <w:rFonts w:ascii="Times New Roman" w:eastAsia="Times New Roman" w:hAnsi="Times New Roman" w:cs="Times New Roman"/>
          <w:sz w:val="24"/>
          <w:szCs w:val="24"/>
        </w:rPr>
        <w:t xml:space="preserve"> (MOU) signed by the Association of Fish &amp; Wildlife Agencies, the Pet Industry Joint Advisory Council, and the U.S. Fish &amp; Wildlife Service. The MOU signatories agreed to “foster integration of regulatory and nonregulatory approaches to reduce the risks</w:t>
      </w:r>
      <w:r w:rsidR="001E77FC">
        <w:rPr>
          <w:rFonts w:ascii="Times New Roman" w:eastAsia="Times New Roman" w:hAnsi="Times New Roman" w:cs="Times New Roman"/>
          <w:sz w:val="24"/>
          <w:szCs w:val="24"/>
        </w:rPr>
        <w:t xml:space="preserve"> </w:t>
      </w:r>
      <w:r w:rsidR="00DF373D">
        <w:rPr>
          <w:rFonts w:ascii="Times New Roman" w:eastAsia="Times New Roman" w:hAnsi="Times New Roman" w:cs="Times New Roman"/>
          <w:sz w:val="24"/>
          <w:szCs w:val="24"/>
        </w:rPr>
        <w:t>of invasive non-native species</w:t>
      </w:r>
      <w:r w:rsidR="001E77FC">
        <w:rPr>
          <w:rFonts w:ascii="Times New Roman" w:eastAsia="Times New Roman" w:hAnsi="Times New Roman" w:cs="Times New Roman"/>
          <w:sz w:val="24"/>
          <w:szCs w:val="24"/>
        </w:rPr>
        <w:t>”</w:t>
      </w:r>
      <w:r w:rsidR="00DF373D">
        <w:rPr>
          <w:rFonts w:ascii="Times New Roman" w:eastAsia="Times New Roman" w:hAnsi="Times New Roman" w:cs="Times New Roman"/>
          <w:sz w:val="24"/>
          <w:szCs w:val="24"/>
        </w:rPr>
        <w:t xml:space="preserve"> while preserving the pre-existing authorities of governmental signatories. </w:t>
      </w:r>
    </w:p>
    <w:p w14:paraId="3B37E2BE" w14:textId="77777777" w:rsidR="00DF373D" w:rsidRDefault="00DF373D" w:rsidP="00DF373D">
      <w:pPr>
        <w:spacing w:after="0"/>
        <w:textAlignment w:val="baseline"/>
        <w:rPr>
          <w:rFonts w:ascii="Times New Roman" w:eastAsia="Times New Roman" w:hAnsi="Times New Roman" w:cs="Times New Roman"/>
          <w:sz w:val="24"/>
          <w:szCs w:val="24"/>
        </w:rPr>
      </w:pPr>
    </w:p>
    <w:p w14:paraId="61F2D1C6" w14:textId="7F761D3B" w:rsidR="00DF373D" w:rsidRPr="00DF373D" w:rsidRDefault="00DF373D" w:rsidP="00DF373D">
      <w:pPr>
        <w:spacing w:after="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Voluntary agreements like these are important for state agencies to consider when it comes to free-ranging </w:t>
      </w:r>
      <w:r w:rsidR="0042113D">
        <w:rPr>
          <w:rFonts w:ascii="Times New Roman" w:eastAsia="Times New Roman" w:hAnsi="Times New Roman" w:cs="Times New Roman"/>
          <w:sz w:val="24"/>
          <w:szCs w:val="24"/>
        </w:rPr>
        <w:t xml:space="preserve">domestic </w:t>
      </w:r>
      <w:r>
        <w:rPr>
          <w:rFonts w:ascii="Times New Roman" w:eastAsia="Times New Roman" w:hAnsi="Times New Roman" w:cs="Times New Roman"/>
          <w:sz w:val="24"/>
          <w:szCs w:val="24"/>
        </w:rPr>
        <w:t>cats. Regulation of this issue falls under many states’ traditional responsibility for affairs that are “local in nature rather than State or national</w:t>
      </w:r>
      <w:r w:rsidR="0042113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6"/>
      </w:r>
      <w:r>
        <w:rPr>
          <w:rFonts w:ascii="Times New Roman" w:eastAsia="Times New Roman" w:hAnsi="Times New Roman" w:cs="Times New Roman"/>
          <w:sz w:val="24"/>
          <w:szCs w:val="24"/>
        </w:rPr>
        <w:t xml:space="preserve"> but its impacts </w:t>
      </w:r>
      <w:r>
        <w:rPr>
          <w:rFonts w:ascii="Times New Roman" w:eastAsia="Times New Roman" w:hAnsi="Times New Roman" w:cs="Times New Roman"/>
          <w:sz w:val="24"/>
          <w:szCs w:val="24"/>
        </w:rPr>
        <w:lastRenderedPageBreak/>
        <w:t>are increasingly being recognized as environmental, implicating the jurisdiction and expertise of state natural resource agencies.</w:t>
      </w:r>
      <w:r>
        <w:rPr>
          <w:rStyle w:val="FootnoteReference"/>
          <w:rFonts w:ascii="Times New Roman" w:eastAsia="Times New Roman" w:hAnsi="Times New Roman" w:cs="Times New Roman"/>
          <w:sz w:val="24"/>
          <w:szCs w:val="24"/>
        </w:rPr>
        <w:footnoteReference w:id="17"/>
      </w:r>
    </w:p>
    <w:sectPr w:rsidR="00DF373D" w:rsidRPr="00DF373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1BEAB" w14:textId="77777777" w:rsidR="00856BD6" w:rsidRDefault="00856BD6" w:rsidP="00D925B3">
      <w:pPr>
        <w:spacing w:after="0" w:line="240" w:lineRule="auto"/>
      </w:pPr>
      <w:r>
        <w:separator/>
      </w:r>
    </w:p>
  </w:endnote>
  <w:endnote w:type="continuationSeparator" w:id="0">
    <w:p w14:paraId="27FCD542" w14:textId="77777777" w:rsidR="00856BD6" w:rsidRDefault="00856BD6" w:rsidP="00D92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AC78" w14:textId="77777777" w:rsidR="00BE4DD3" w:rsidRDefault="00BE4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778501"/>
      <w:docPartObj>
        <w:docPartGallery w:val="Page Numbers (Bottom of Page)"/>
        <w:docPartUnique/>
      </w:docPartObj>
    </w:sdtPr>
    <w:sdtEndPr>
      <w:rPr>
        <w:noProof/>
      </w:rPr>
    </w:sdtEndPr>
    <w:sdtContent>
      <w:p w14:paraId="795457F9" w14:textId="1BBFFB88" w:rsidR="00D925B3" w:rsidRDefault="00D925B3">
        <w:pPr>
          <w:pStyle w:val="Footer"/>
          <w:jc w:val="center"/>
        </w:pPr>
        <w:r>
          <w:fldChar w:fldCharType="begin"/>
        </w:r>
        <w:r>
          <w:instrText xml:space="preserve"> PAGE   \* MERGEFORMAT </w:instrText>
        </w:r>
        <w:r>
          <w:fldChar w:fldCharType="separate"/>
        </w:r>
        <w:r w:rsidR="00565972">
          <w:rPr>
            <w:noProof/>
          </w:rPr>
          <w:t>9</w:t>
        </w:r>
        <w:r>
          <w:rPr>
            <w:noProof/>
          </w:rPr>
          <w:fldChar w:fldCharType="end"/>
        </w:r>
      </w:p>
    </w:sdtContent>
  </w:sdt>
  <w:p w14:paraId="718DB57D" w14:textId="77777777" w:rsidR="00D925B3" w:rsidRDefault="00D925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B0B9" w14:textId="77777777" w:rsidR="00BE4DD3" w:rsidRDefault="00BE4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89E9" w14:textId="77777777" w:rsidR="00856BD6" w:rsidRDefault="00856BD6" w:rsidP="00D925B3">
      <w:pPr>
        <w:spacing w:after="0" w:line="240" w:lineRule="auto"/>
      </w:pPr>
      <w:r>
        <w:separator/>
      </w:r>
    </w:p>
  </w:footnote>
  <w:footnote w:type="continuationSeparator" w:id="0">
    <w:p w14:paraId="54DE0A9C" w14:textId="77777777" w:rsidR="00856BD6" w:rsidRDefault="00856BD6" w:rsidP="00D925B3">
      <w:pPr>
        <w:spacing w:after="0" w:line="240" w:lineRule="auto"/>
      </w:pPr>
      <w:r>
        <w:continuationSeparator/>
      </w:r>
    </w:p>
  </w:footnote>
  <w:footnote w:id="1">
    <w:p w14:paraId="6D992B31" w14:textId="77777777" w:rsidR="00FA4BCE" w:rsidRPr="00E87C28" w:rsidRDefault="00FA4BCE" w:rsidP="00FA4BCE">
      <w:pPr>
        <w:pStyle w:val="FootnoteText"/>
      </w:pPr>
      <w:r>
        <w:rPr>
          <w:rStyle w:val="FootnoteReference"/>
        </w:rPr>
        <w:footnoteRef/>
      </w:r>
      <w:r>
        <w:t xml:space="preserve"> Feral and Free-Ranging Cat Work Group, Legal and Regulatory Subgroup Report (2017), </w:t>
      </w:r>
      <w:r>
        <w:rPr>
          <w:i/>
          <w:iCs/>
        </w:rPr>
        <w:t xml:space="preserve">available at </w:t>
      </w:r>
      <w:hyperlink r:id="rId1" w:history="1">
        <w:r w:rsidRPr="00051FE7">
          <w:rPr>
            <w:rStyle w:val="Hyperlink"/>
          </w:rPr>
          <w:t>https://www.fishwildlife.org/application/files/2915/1492/1505/FFRC_Legal-Regulatory_Subgroup_report_2017Sept12.pdf</w:t>
        </w:r>
      </w:hyperlink>
      <w:r>
        <w:t xml:space="preserve"> (retrieved July 22, 2021).</w:t>
      </w:r>
    </w:p>
  </w:footnote>
  <w:footnote w:id="2">
    <w:p w14:paraId="02AD1A70" w14:textId="2981B5D2" w:rsidR="000E41D8" w:rsidRDefault="000E41D8">
      <w:pPr>
        <w:pStyle w:val="FootnoteText"/>
      </w:pPr>
      <w:r>
        <w:rPr>
          <w:rStyle w:val="FootnoteReference"/>
        </w:rPr>
        <w:footnoteRef/>
      </w:r>
      <w:r>
        <w:t xml:space="preserve"> R.R.S. Neb. </w:t>
      </w:r>
      <w:r>
        <w:rPr>
          <w:rFonts w:cstheme="minorHAnsi"/>
        </w:rPr>
        <w:t>§</w:t>
      </w:r>
      <w:r>
        <w:t xml:space="preserve"> 37-307.</w:t>
      </w:r>
    </w:p>
  </w:footnote>
  <w:footnote w:id="3">
    <w:p w14:paraId="0528B30F" w14:textId="00AE30B6" w:rsidR="000E41D8" w:rsidRDefault="000E41D8">
      <w:pPr>
        <w:pStyle w:val="FootnoteText"/>
      </w:pPr>
      <w:r>
        <w:rPr>
          <w:rStyle w:val="FootnoteReference"/>
        </w:rPr>
        <w:footnoteRef/>
      </w:r>
      <w:r>
        <w:t xml:space="preserve"> Ak. Op. Atty. Gen. No. 661-87-0426, 1987 WL 121153 (Alaska A.G.) (July 30, 1987).</w:t>
      </w:r>
    </w:p>
  </w:footnote>
  <w:footnote w:id="4">
    <w:p w14:paraId="387F07D2" w14:textId="77777777" w:rsidR="000E41D8" w:rsidRDefault="000E41D8" w:rsidP="000E41D8">
      <w:pPr>
        <w:pStyle w:val="FootnoteText"/>
      </w:pPr>
      <w:r>
        <w:rPr>
          <w:rStyle w:val="FootnoteReference"/>
        </w:rPr>
        <w:footnoteRef/>
      </w:r>
      <w:r>
        <w:t xml:space="preserve"> Ark. Admin. Code 013.05.1-3130.</w:t>
      </w:r>
    </w:p>
  </w:footnote>
  <w:footnote w:id="5">
    <w:p w14:paraId="605CB212" w14:textId="28801280" w:rsidR="000E41D8" w:rsidRDefault="000E41D8">
      <w:pPr>
        <w:pStyle w:val="FootnoteText"/>
      </w:pPr>
      <w:r>
        <w:rPr>
          <w:rStyle w:val="FootnoteReference"/>
        </w:rPr>
        <w:footnoteRef/>
      </w:r>
      <w:r>
        <w:t xml:space="preserve"> Md. Code Ann. Nat. Res. </w:t>
      </w:r>
      <w:r>
        <w:rPr>
          <w:rFonts w:cstheme="minorHAnsi"/>
        </w:rPr>
        <w:t>§</w:t>
      </w:r>
      <w:r>
        <w:t xml:space="preserve"> 10-413(d).</w:t>
      </w:r>
    </w:p>
  </w:footnote>
  <w:footnote w:id="6">
    <w:p w14:paraId="6A32EB17" w14:textId="09CBE81C" w:rsidR="000E41D8" w:rsidRDefault="000E41D8">
      <w:pPr>
        <w:pStyle w:val="FootnoteText"/>
      </w:pPr>
      <w:r>
        <w:rPr>
          <w:rStyle w:val="FootnoteReference"/>
        </w:rPr>
        <w:footnoteRef/>
      </w:r>
      <w:r>
        <w:t xml:space="preserve"> S.D. Cod. L. </w:t>
      </w:r>
      <w:r>
        <w:rPr>
          <w:rFonts w:cstheme="minorHAnsi"/>
        </w:rPr>
        <w:t>§</w:t>
      </w:r>
      <w:r>
        <w:t xml:space="preserve"> 40-36-1.</w:t>
      </w:r>
    </w:p>
  </w:footnote>
  <w:footnote w:id="7">
    <w:p w14:paraId="054B65DB" w14:textId="77777777" w:rsidR="003C680C" w:rsidRDefault="003C680C" w:rsidP="003C680C">
      <w:pPr>
        <w:pStyle w:val="FootnoteText"/>
      </w:pPr>
      <w:r>
        <w:rPr>
          <w:rStyle w:val="FootnoteReference"/>
        </w:rPr>
        <w:footnoteRef/>
      </w:r>
      <w:r>
        <w:t xml:space="preserve"> Cal. Food &amp; Agric. Code 31752.5.</w:t>
      </w:r>
    </w:p>
  </w:footnote>
  <w:footnote w:id="8">
    <w:p w14:paraId="12E83CB7" w14:textId="3D80F1AC" w:rsidR="00DF373D" w:rsidRPr="00DF373D" w:rsidRDefault="00DF373D">
      <w:pPr>
        <w:pStyle w:val="FootnoteText"/>
      </w:pPr>
      <w:r>
        <w:rPr>
          <w:rStyle w:val="FootnoteReference"/>
        </w:rPr>
        <w:footnoteRef/>
      </w:r>
      <w:r>
        <w:t xml:space="preserve"> Schweitzer </w:t>
      </w:r>
      <w:r w:rsidR="00E77088">
        <w:t>and Gillin</w:t>
      </w:r>
      <w:r>
        <w:t xml:space="preserve">, eds. </w:t>
      </w:r>
      <w:r>
        <w:rPr>
          <w:i/>
          <w:iCs/>
        </w:rPr>
        <w:t xml:space="preserve">Toolkit to Address Free-ranging Domestic Cats </w:t>
      </w:r>
      <w:r w:rsidRPr="004C7692">
        <w:rPr>
          <w:i/>
          <w:iCs/>
        </w:rPr>
        <w:t>(</w:t>
      </w:r>
      <w:r w:rsidRPr="00565972">
        <w:rPr>
          <w:i/>
        </w:rPr>
        <w:t xml:space="preserve">Felis </w:t>
      </w:r>
      <w:proofErr w:type="spellStart"/>
      <w:r w:rsidRPr="00565972">
        <w:rPr>
          <w:i/>
        </w:rPr>
        <w:t>catus</w:t>
      </w:r>
      <w:proofErr w:type="spellEnd"/>
      <w:r>
        <w:rPr>
          <w:i/>
          <w:iCs/>
        </w:rPr>
        <w:t>) on Agency Lands Managed for Native Wildlife and Ecosystem Health</w:t>
      </w:r>
      <w:r>
        <w:t xml:space="preserve"> 5 (2021) [hereinafter “Toolkit”].</w:t>
      </w:r>
    </w:p>
  </w:footnote>
  <w:footnote w:id="9">
    <w:p w14:paraId="5F42C23E" w14:textId="6868F826" w:rsidR="00DF373D" w:rsidRPr="00DF373D" w:rsidRDefault="00DF373D">
      <w:pPr>
        <w:pStyle w:val="FootnoteText"/>
      </w:pPr>
      <w:r>
        <w:rPr>
          <w:rStyle w:val="FootnoteReference"/>
        </w:rPr>
        <w:footnoteRef/>
      </w:r>
      <w:r>
        <w:t xml:space="preserve"> </w:t>
      </w:r>
      <w:r>
        <w:rPr>
          <w:i/>
          <w:iCs/>
        </w:rPr>
        <w:t>Id</w:t>
      </w:r>
      <w:r>
        <w:t>.</w:t>
      </w:r>
    </w:p>
  </w:footnote>
  <w:footnote w:id="10">
    <w:p w14:paraId="2F995CD4" w14:textId="2A59E1AB" w:rsidR="00DF373D" w:rsidRDefault="00DF373D">
      <w:pPr>
        <w:pStyle w:val="FootnoteText"/>
      </w:pPr>
      <w:r>
        <w:rPr>
          <w:rStyle w:val="FootnoteReference"/>
        </w:rPr>
        <w:footnoteRef/>
      </w:r>
      <w:r>
        <w:t xml:space="preserve"> </w:t>
      </w:r>
      <w:r w:rsidRPr="00DF373D">
        <w:t>La. Atty. Gen. Op. No. 90-516 (La.</w:t>
      </w:r>
      <w:r>
        <w:t xml:space="preserve"> </w:t>
      </w:r>
      <w:r w:rsidRPr="00DF373D">
        <w:t>A.G.), 1990 WL 544964, Dec</w:t>
      </w:r>
      <w:r>
        <w:t>.</w:t>
      </w:r>
      <w:r w:rsidRPr="00DF373D">
        <w:t xml:space="preserve"> 5, 1990</w:t>
      </w:r>
      <w:r>
        <w:t>.</w:t>
      </w:r>
    </w:p>
  </w:footnote>
  <w:footnote w:id="11">
    <w:p w14:paraId="0E85EE13" w14:textId="77777777" w:rsidR="00DF373D" w:rsidRDefault="00DF373D" w:rsidP="00DF373D">
      <w:pPr>
        <w:pStyle w:val="FootnoteText"/>
      </w:pPr>
      <w:r>
        <w:rPr>
          <w:rStyle w:val="FootnoteReference"/>
        </w:rPr>
        <w:footnoteRef/>
      </w:r>
      <w:r>
        <w:t xml:space="preserve"> Honolulu Rev. Ord. </w:t>
      </w:r>
      <w:r>
        <w:rPr>
          <w:rFonts w:cstheme="minorHAnsi"/>
        </w:rPr>
        <w:t>§</w:t>
      </w:r>
      <w:r>
        <w:t xml:space="preserve"> 7-6.</w:t>
      </w:r>
    </w:p>
  </w:footnote>
  <w:footnote w:id="12">
    <w:p w14:paraId="5685D1F9" w14:textId="77777777" w:rsidR="00DF373D" w:rsidRPr="00DF373D" w:rsidRDefault="00DF373D" w:rsidP="00DF373D">
      <w:pPr>
        <w:pStyle w:val="FootnoteText"/>
      </w:pPr>
      <w:r>
        <w:rPr>
          <w:rStyle w:val="FootnoteReference"/>
        </w:rPr>
        <w:footnoteRef/>
      </w:r>
      <w:r>
        <w:t xml:space="preserve"> </w:t>
      </w:r>
      <w:r>
        <w:rPr>
          <w:i/>
          <w:iCs/>
        </w:rPr>
        <w:t>Id</w:t>
      </w:r>
      <w:r>
        <w:t>.</w:t>
      </w:r>
    </w:p>
  </w:footnote>
  <w:footnote w:id="13">
    <w:p w14:paraId="4B84780E" w14:textId="77777777" w:rsidR="00DF373D" w:rsidRDefault="00DF373D" w:rsidP="00DF373D">
      <w:pPr>
        <w:pStyle w:val="FootnoteText"/>
      </w:pPr>
      <w:r>
        <w:rPr>
          <w:rStyle w:val="FootnoteReference"/>
        </w:rPr>
        <w:footnoteRef/>
      </w:r>
      <w:r>
        <w:t xml:space="preserve"> Haw. Rev. Stat. </w:t>
      </w:r>
      <w:r>
        <w:rPr>
          <w:rFonts w:cstheme="minorHAnsi"/>
        </w:rPr>
        <w:t>§</w:t>
      </w:r>
      <w:r>
        <w:t xml:space="preserve"> 711-1109.7; Haw. Admin. R. </w:t>
      </w:r>
      <w:r>
        <w:rPr>
          <w:rFonts w:cstheme="minorHAnsi"/>
        </w:rPr>
        <w:t>§</w:t>
      </w:r>
      <w:r>
        <w:t xml:space="preserve"> 13-232-57.1.</w:t>
      </w:r>
    </w:p>
  </w:footnote>
  <w:footnote w:id="14">
    <w:p w14:paraId="33FE8F7F" w14:textId="77777777" w:rsidR="00DF373D" w:rsidRDefault="00DF373D" w:rsidP="00DF373D">
      <w:pPr>
        <w:pStyle w:val="FootnoteText"/>
      </w:pPr>
      <w:r>
        <w:rPr>
          <w:rStyle w:val="FootnoteReference"/>
        </w:rPr>
        <w:footnoteRef/>
      </w:r>
      <w:r>
        <w:t xml:space="preserve"> 15A N.C. Admin. Code 10J .0102(m).</w:t>
      </w:r>
    </w:p>
  </w:footnote>
  <w:footnote w:id="15">
    <w:p w14:paraId="394C02C6" w14:textId="29FD2B57" w:rsidR="00DF373D" w:rsidRDefault="00DF373D">
      <w:pPr>
        <w:pStyle w:val="FootnoteText"/>
      </w:pPr>
      <w:r>
        <w:rPr>
          <w:rStyle w:val="FootnoteReference"/>
        </w:rPr>
        <w:footnoteRef/>
      </w:r>
      <w:r>
        <w:t xml:space="preserve"> For the purposes of this model </w:t>
      </w:r>
      <w:r w:rsidR="002B144B">
        <w:t>policy language</w:t>
      </w:r>
      <w:r>
        <w:t xml:space="preserve">, penalties are grouped according to category of violation (identification, sterilization, and vaccination constituting one category of offense; and permitting a cat to run at large and abandoning a cat constituting the other). </w:t>
      </w:r>
    </w:p>
    <w:p w14:paraId="5E4C1F39" w14:textId="77777777" w:rsidR="00DF373D" w:rsidRDefault="00DF373D">
      <w:pPr>
        <w:pStyle w:val="FootnoteText"/>
      </w:pPr>
    </w:p>
    <w:p w14:paraId="583F801A" w14:textId="34132A57" w:rsidR="00DF373D" w:rsidRDefault="00DF373D">
      <w:pPr>
        <w:pStyle w:val="FootnoteText"/>
      </w:pPr>
      <w:r>
        <w:t>Grouping violations in such a manner may offer states a way to target enforcement toward specific impacts of feral and free-ranging cats, ensure that legislation is consistent with pre-existing penal codes and wildlife codes within individual states, and set escalating penalties based on the nature of the offense.</w:t>
      </w:r>
    </w:p>
  </w:footnote>
  <w:footnote w:id="16">
    <w:p w14:paraId="63B3E010" w14:textId="40C10CC9" w:rsidR="00DF373D" w:rsidRPr="00DF373D" w:rsidRDefault="00DF373D">
      <w:pPr>
        <w:pStyle w:val="FootnoteText"/>
      </w:pPr>
      <w:r>
        <w:rPr>
          <w:rStyle w:val="FootnoteReference"/>
        </w:rPr>
        <w:footnoteRef/>
      </w:r>
      <w:r>
        <w:t xml:space="preserve"> Toolkit at 13 (citing </w:t>
      </w:r>
      <w:proofErr w:type="spellStart"/>
      <w:r>
        <w:rPr>
          <w:i/>
          <w:iCs/>
        </w:rPr>
        <w:t>Cty</w:t>
      </w:r>
      <w:proofErr w:type="spellEnd"/>
      <w:r>
        <w:rPr>
          <w:i/>
          <w:iCs/>
        </w:rPr>
        <w:t>. of Cook v. Village of Bridgeview</w:t>
      </w:r>
      <w:r>
        <w:t>, 8 N.E.3d 1275, 1278-81 (Ill. App. Ct. 2014)).</w:t>
      </w:r>
    </w:p>
  </w:footnote>
  <w:footnote w:id="17">
    <w:p w14:paraId="7A912BCF" w14:textId="3C659367" w:rsidR="00DF373D" w:rsidRPr="00DF373D" w:rsidRDefault="00DF373D">
      <w:pPr>
        <w:pStyle w:val="FootnoteText"/>
      </w:pPr>
      <w:r>
        <w:rPr>
          <w:rStyle w:val="FootnoteReference"/>
        </w:rPr>
        <w:footnoteRef/>
      </w:r>
      <w:r>
        <w:t xml:space="preserve"> </w:t>
      </w:r>
      <w:r>
        <w:rPr>
          <w:i/>
          <w:iCs/>
        </w:rPr>
        <w:t>Id</w:t>
      </w:r>
      <w:r>
        <w:t xml:space="preserve">. (citing </w:t>
      </w:r>
      <w:r>
        <w:rPr>
          <w:i/>
          <w:iCs/>
        </w:rPr>
        <w:t>Urban Wildlands Grp. V. City of Los Angeles</w:t>
      </w:r>
      <w:r>
        <w:t>, No. B222696 (unpublished) (Cal. Ct. App. 2d Dec. 6, 2010) (subjecting a local trap/neuter/release program to state environmental review)).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263E0" w14:textId="77777777" w:rsidR="00BE4DD3" w:rsidRDefault="00BE4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820758"/>
      <w:docPartObj>
        <w:docPartGallery w:val="Watermarks"/>
        <w:docPartUnique/>
      </w:docPartObj>
    </w:sdtPr>
    <w:sdtEndPr/>
    <w:sdtContent>
      <w:p w14:paraId="2659B4E1" w14:textId="3874D5BB" w:rsidR="00BE4DD3" w:rsidRDefault="00856BD6">
        <w:pPr>
          <w:pStyle w:val="Header"/>
        </w:pPr>
        <w:r>
          <w:rPr>
            <w:noProof/>
          </w:rPr>
          <w:pict w14:anchorId="58E975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84A2" w14:textId="77777777" w:rsidR="00BE4DD3" w:rsidRDefault="00BE4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F56"/>
    <w:multiLevelType w:val="hybridMultilevel"/>
    <w:tmpl w:val="D7D498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F72B8"/>
    <w:multiLevelType w:val="hybridMultilevel"/>
    <w:tmpl w:val="D2EE9B9E"/>
    <w:lvl w:ilvl="0" w:tplc="9426DF14">
      <w:start w:val="1"/>
      <w:numFmt w:val="lowerRoman"/>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6A9E89BA">
      <w:start w:val="1"/>
      <w:numFmt w:val="decimal"/>
      <w:lvlText w:val="%4."/>
      <w:lvlJc w:val="left"/>
      <w:pPr>
        <w:ind w:left="4680" w:hanging="360"/>
      </w:pPr>
      <w:rPr>
        <w:rFonts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F7951B7"/>
    <w:multiLevelType w:val="hybridMultilevel"/>
    <w:tmpl w:val="129A1078"/>
    <w:lvl w:ilvl="0" w:tplc="DF4A9CE2">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1533FE3"/>
    <w:multiLevelType w:val="hybridMultilevel"/>
    <w:tmpl w:val="34C4A02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078EA"/>
    <w:multiLevelType w:val="hybridMultilevel"/>
    <w:tmpl w:val="04CA0CE8"/>
    <w:lvl w:ilvl="0" w:tplc="9426DF14">
      <w:start w:val="1"/>
      <w:numFmt w:val="lowerRoman"/>
      <w:lvlText w:val="%1."/>
      <w:lvlJc w:val="left"/>
      <w:pPr>
        <w:ind w:left="1440" w:hanging="360"/>
      </w:pPr>
      <w:rPr>
        <w:rFonts w:hint="default"/>
      </w:rPr>
    </w:lvl>
    <w:lvl w:ilvl="1" w:tplc="AF12E6C8">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6A9E89BA">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6948AB"/>
    <w:multiLevelType w:val="hybridMultilevel"/>
    <w:tmpl w:val="FED6068E"/>
    <w:lvl w:ilvl="0" w:tplc="AF12E6C8">
      <w:start w:val="1"/>
      <w:numFmt w:val="lowerLetter"/>
      <w:lvlText w:val="(%1)"/>
      <w:lvlJc w:val="left"/>
      <w:pPr>
        <w:ind w:left="1440" w:hanging="360"/>
      </w:pPr>
      <w:rPr>
        <w:rFonts w:hint="default"/>
      </w:rPr>
    </w:lvl>
    <w:lvl w:ilvl="1" w:tplc="AF12E6C8">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6A9E89BA">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F37DF4"/>
    <w:multiLevelType w:val="hybridMultilevel"/>
    <w:tmpl w:val="94CE394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6F72E76"/>
    <w:multiLevelType w:val="hybridMultilevel"/>
    <w:tmpl w:val="A1E44516"/>
    <w:lvl w:ilvl="0" w:tplc="9426DF14">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AD0641E"/>
    <w:multiLevelType w:val="multilevel"/>
    <w:tmpl w:val="23083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D702DF"/>
    <w:multiLevelType w:val="multilevel"/>
    <w:tmpl w:val="9358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62C20"/>
    <w:multiLevelType w:val="hybridMultilevel"/>
    <w:tmpl w:val="E0B89D86"/>
    <w:lvl w:ilvl="0" w:tplc="B9B608EE">
      <w:start w:val="3"/>
      <w:numFmt w:val="upperRoman"/>
      <w:lvlText w:val="%1."/>
      <w:lvlJc w:val="right"/>
      <w:pPr>
        <w:tabs>
          <w:tab w:val="num" w:pos="720"/>
        </w:tabs>
        <w:ind w:left="720" w:hanging="360"/>
      </w:pPr>
    </w:lvl>
    <w:lvl w:ilvl="1" w:tplc="F4F629BE" w:tentative="1">
      <w:start w:val="1"/>
      <w:numFmt w:val="decimal"/>
      <w:lvlText w:val="%2."/>
      <w:lvlJc w:val="left"/>
      <w:pPr>
        <w:tabs>
          <w:tab w:val="num" w:pos="1440"/>
        </w:tabs>
        <w:ind w:left="1440" w:hanging="360"/>
      </w:pPr>
    </w:lvl>
    <w:lvl w:ilvl="2" w:tplc="DDD49FE4" w:tentative="1">
      <w:start w:val="1"/>
      <w:numFmt w:val="decimal"/>
      <w:lvlText w:val="%3."/>
      <w:lvlJc w:val="left"/>
      <w:pPr>
        <w:tabs>
          <w:tab w:val="num" w:pos="2160"/>
        </w:tabs>
        <w:ind w:left="2160" w:hanging="360"/>
      </w:pPr>
    </w:lvl>
    <w:lvl w:ilvl="3" w:tplc="714CDEC8" w:tentative="1">
      <w:start w:val="1"/>
      <w:numFmt w:val="decimal"/>
      <w:lvlText w:val="%4."/>
      <w:lvlJc w:val="left"/>
      <w:pPr>
        <w:tabs>
          <w:tab w:val="num" w:pos="2880"/>
        </w:tabs>
        <w:ind w:left="2880" w:hanging="360"/>
      </w:pPr>
    </w:lvl>
    <w:lvl w:ilvl="4" w:tplc="605E5C7E" w:tentative="1">
      <w:start w:val="1"/>
      <w:numFmt w:val="decimal"/>
      <w:lvlText w:val="%5."/>
      <w:lvlJc w:val="left"/>
      <w:pPr>
        <w:tabs>
          <w:tab w:val="num" w:pos="3600"/>
        </w:tabs>
        <w:ind w:left="3600" w:hanging="360"/>
      </w:pPr>
    </w:lvl>
    <w:lvl w:ilvl="5" w:tplc="BCC20C6A" w:tentative="1">
      <w:start w:val="1"/>
      <w:numFmt w:val="decimal"/>
      <w:lvlText w:val="%6."/>
      <w:lvlJc w:val="left"/>
      <w:pPr>
        <w:tabs>
          <w:tab w:val="num" w:pos="4320"/>
        </w:tabs>
        <w:ind w:left="4320" w:hanging="360"/>
      </w:pPr>
    </w:lvl>
    <w:lvl w:ilvl="6" w:tplc="B386AA6A" w:tentative="1">
      <w:start w:val="1"/>
      <w:numFmt w:val="decimal"/>
      <w:lvlText w:val="%7."/>
      <w:lvlJc w:val="left"/>
      <w:pPr>
        <w:tabs>
          <w:tab w:val="num" w:pos="5040"/>
        </w:tabs>
        <w:ind w:left="5040" w:hanging="360"/>
      </w:pPr>
    </w:lvl>
    <w:lvl w:ilvl="7" w:tplc="184449B0" w:tentative="1">
      <w:start w:val="1"/>
      <w:numFmt w:val="decimal"/>
      <w:lvlText w:val="%8."/>
      <w:lvlJc w:val="left"/>
      <w:pPr>
        <w:tabs>
          <w:tab w:val="num" w:pos="5760"/>
        </w:tabs>
        <w:ind w:left="5760" w:hanging="360"/>
      </w:pPr>
    </w:lvl>
    <w:lvl w:ilvl="8" w:tplc="3EF46508" w:tentative="1">
      <w:start w:val="1"/>
      <w:numFmt w:val="decimal"/>
      <w:lvlText w:val="%9."/>
      <w:lvlJc w:val="left"/>
      <w:pPr>
        <w:tabs>
          <w:tab w:val="num" w:pos="6480"/>
        </w:tabs>
        <w:ind w:left="6480" w:hanging="360"/>
      </w:pPr>
    </w:lvl>
  </w:abstractNum>
  <w:abstractNum w:abstractNumId="11" w15:restartNumberingAfterBreak="0">
    <w:nsid w:val="25BE129D"/>
    <w:multiLevelType w:val="hybridMultilevel"/>
    <w:tmpl w:val="A27E496C"/>
    <w:lvl w:ilvl="0" w:tplc="9426DF14">
      <w:start w:val="1"/>
      <w:numFmt w:val="lowerRoman"/>
      <w:lvlText w:val="%1."/>
      <w:lvlJc w:val="left"/>
      <w:pPr>
        <w:ind w:left="2520" w:hanging="360"/>
      </w:pPr>
      <w:rPr>
        <w:rFonts w:hint="default"/>
      </w:rPr>
    </w:lvl>
    <w:lvl w:ilvl="1" w:tplc="0409000F">
      <w:start w:val="1"/>
      <w:numFmt w:val="decimal"/>
      <w:lvlText w:val="%2."/>
      <w:lvlJc w:val="left"/>
      <w:pPr>
        <w:ind w:left="3240" w:hanging="360"/>
      </w:pPr>
    </w:lvl>
    <w:lvl w:ilvl="2" w:tplc="0409001B">
      <w:start w:val="1"/>
      <w:numFmt w:val="lowerRoman"/>
      <w:lvlText w:val="%3."/>
      <w:lvlJc w:val="right"/>
      <w:pPr>
        <w:ind w:left="3960" w:hanging="180"/>
      </w:pPr>
    </w:lvl>
    <w:lvl w:ilvl="3" w:tplc="6A9E89BA">
      <w:start w:val="1"/>
      <w:numFmt w:val="decimal"/>
      <w:lvlText w:val="%4."/>
      <w:lvlJc w:val="left"/>
      <w:pPr>
        <w:ind w:left="4680" w:hanging="360"/>
      </w:pPr>
      <w:rPr>
        <w:rFonts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AC86EED"/>
    <w:multiLevelType w:val="hybridMultilevel"/>
    <w:tmpl w:val="3524EFF8"/>
    <w:lvl w:ilvl="0" w:tplc="0E16B514">
      <w:start w:val="1"/>
      <w:numFmt w:val="lowerRoman"/>
      <w:lvlText w:val="%1."/>
      <w:lvlJc w:val="left"/>
      <w:pPr>
        <w:ind w:left="-24496" w:hanging="720"/>
      </w:pPr>
      <w:rPr>
        <w:rFonts w:hint="default"/>
      </w:rPr>
    </w:lvl>
    <w:lvl w:ilvl="1" w:tplc="04090019">
      <w:start w:val="1"/>
      <w:numFmt w:val="lowerLetter"/>
      <w:lvlText w:val="%2."/>
      <w:lvlJc w:val="left"/>
      <w:pPr>
        <w:ind w:left="-24136" w:hanging="360"/>
      </w:pPr>
    </w:lvl>
    <w:lvl w:ilvl="2" w:tplc="0409001B" w:tentative="1">
      <w:start w:val="1"/>
      <w:numFmt w:val="lowerRoman"/>
      <w:lvlText w:val="%3."/>
      <w:lvlJc w:val="right"/>
      <w:pPr>
        <w:ind w:left="-23416" w:hanging="180"/>
      </w:pPr>
    </w:lvl>
    <w:lvl w:ilvl="3" w:tplc="0409000F" w:tentative="1">
      <w:start w:val="1"/>
      <w:numFmt w:val="decimal"/>
      <w:lvlText w:val="%4."/>
      <w:lvlJc w:val="left"/>
      <w:pPr>
        <w:ind w:left="-22696" w:hanging="360"/>
      </w:pPr>
    </w:lvl>
    <w:lvl w:ilvl="4" w:tplc="04090019" w:tentative="1">
      <w:start w:val="1"/>
      <w:numFmt w:val="lowerLetter"/>
      <w:lvlText w:val="%5."/>
      <w:lvlJc w:val="left"/>
      <w:pPr>
        <w:ind w:left="-21976" w:hanging="360"/>
      </w:pPr>
    </w:lvl>
    <w:lvl w:ilvl="5" w:tplc="0409001B" w:tentative="1">
      <w:start w:val="1"/>
      <w:numFmt w:val="lowerRoman"/>
      <w:lvlText w:val="%6."/>
      <w:lvlJc w:val="right"/>
      <w:pPr>
        <w:ind w:left="-21256" w:hanging="180"/>
      </w:pPr>
    </w:lvl>
    <w:lvl w:ilvl="6" w:tplc="0409000F" w:tentative="1">
      <w:start w:val="1"/>
      <w:numFmt w:val="decimal"/>
      <w:lvlText w:val="%7."/>
      <w:lvlJc w:val="left"/>
      <w:pPr>
        <w:ind w:left="-20536" w:hanging="360"/>
      </w:pPr>
    </w:lvl>
    <w:lvl w:ilvl="7" w:tplc="04090019" w:tentative="1">
      <w:start w:val="1"/>
      <w:numFmt w:val="lowerLetter"/>
      <w:lvlText w:val="%8."/>
      <w:lvlJc w:val="left"/>
      <w:pPr>
        <w:ind w:left="-19816" w:hanging="360"/>
      </w:pPr>
    </w:lvl>
    <w:lvl w:ilvl="8" w:tplc="0409001B" w:tentative="1">
      <w:start w:val="1"/>
      <w:numFmt w:val="lowerRoman"/>
      <w:lvlText w:val="%9."/>
      <w:lvlJc w:val="right"/>
      <w:pPr>
        <w:ind w:left="-19096" w:hanging="180"/>
      </w:pPr>
    </w:lvl>
  </w:abstractNum>
  <w:abstractNum w:abstractNumId="13" w15:restartNumberingAfterBreak="0">
    <w:nsid w:val="2C723B5B"/>
    <w:multiLevelType w:val="hybridMultilevel"/>
    <w:tmpl w:val="A94AEFC2"/>
    <w:lvl w:ilvl="0" w:tplc="9664F5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083354"/>
    <w:multiLevelType w:val="hybridMultilevel"/>
    <w:tmpl w:val="B652ED6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0F12C7"/>
    <w:multiLevelType w:val="hybridMultilevel"/>
    <w:tmpl w:val="F0AA42A8"/>
    <w:lvl w:ilvl="0" w:tplc="95823F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155438A"/>
    <w:multiLevelType w:val="hybridMultilevel"/>
    <w:tmpl w:val="2D0CA16C"/>
    <w:lvl w:ilvl="0" w:tplc="AF12E6C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2A651D1"/>
    <w:multiLevelType w:val="hybridMultilevel"/>
    <w:tmpl w:val="0D027F9C"/>
    <w:lvl w:ilvl="0" w:tplc="AF12E6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E854FF"/>
    <w:multiLevelType w:val="multilevel"/>
    <w:tmpl w:val="F06E7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005213"/>
    <w:multiLevelType w:val="hybridMultilevel"/>
    <w:tmpl w:val="BBFA13D2"/>
    <w:lvl w:ilvl="0" w:tplc="BDE6A190">
      <w:start w:val="5"/>
      <w:numFmt w:val="upperRoman"/>
      <w:lvlText w:val="%1."/>
      <w:lvlJc w:val="right"/>
      <w:pPr>
        <w:tabs>
          <w:tab w:val="num" w:pos="720"/>
        </w:tabs>
        <w:ind w:left="720" w:hanging="360"/>
      </w:pPr>
    </w:lvl>
    <w:lvl w:ilvl="1" w:tplc="8BD8685E" w:tentative="1">
      <w:start w:val="1"/>
      <w:numFmt w:val="decimal"/>
      <w:lvlText w:val="%2."/>
      <w:lvlJc w:val="left"/>
      <w:pPr>
        <w:tabs>
          <w:tab w:val="num" w:pos="1440"/>
        </w:tabs>
        <w:ind w:left="1440" w:hanging="360"/>
      </w:pPr>
    </w:lvl>
    <w:lvl w:ilvl="2" w:tplc="4AE493E6" w:tentative="1">
      <w:start w:val="1"/>
      <w:numFmt w:val="decimal"/>
      <w:lvlText w:val="%3."/>
      <w:lvlJc w:val="left"/>
      <w:pPr>
        <w:tabs>
          <w:tab w:val="num" w:pos="2160"/>
        </w:tabs>
        <w:ind w:left="2160" w:hanging="360"/>
      </w:pPr>
    </w:lvl>
    <w:lvl w:ilvl="3" w:tplc="5C024860" w:tentative="1">
      <w:start w:val="1"/>
      <w:numFmt w:val="decimal"/>
      <w:lvlText w:val="%4."/>
      <w:lvlJc w:val="left"/>
      <w:pPr>
        <w:tabs>
          <w:tab w:val="num" w:pos="2880"/>
        </w:tabs>
        <w:ind w:left="2880" w:hanging="360"/>
      </w:pPr>
    </w:lvl>
    <w:lvl w:ilvl="4" w:tplc="EDB6FE8E" w:tentative="1">
      <w:start w:val="1"/>
      <w:numFmt w:val="decimal"/>
      <w:lvlText w:val="%5."/>
      <w:lvlJc w:val="left"/>
      <w:pPr>
        <w:tabs>
          <w:tab w:val="num" w:pos="3600"/>
        </w:tabs>
        <w:ind w:left="3600" w:hanging="360"/>
      </w:pPr>
    </w:lvl>
    <w:lvl w:ilvl="5" w:tplc="32787A72" w:tentative="1">
      <w:start w:val="1"/>
      <w:numFmt w:val="decimal"/>
      <w:lvlText w:val="%6."/>
      <w:lvlJc w:val="left"/>
      <w:pPr>
        <w:tabs>
          <w:tab w:val="num" w:pos="4320"/>
        </w:tabs>
        <w:ind w:left="4320" w:hanging="360"/>
      </w:pPr>
    </w:lvl>
    <w:lvl w:ilvl="6" w:tplc="01D80B86" w:tentative="1">
      <w:start w:val="1"/>
      <w:numFmt w:val="decimal"/>
      <w:lvlText w:val="%7."/>
      <w:lvlJc w:val="left"/>
      <w:pPr>
        <w:tabs>
          <w:tab w:val="num" w:pos="5040"/>
        </w:tabs>
        <w:ind w:left="5040" w:hanging="360"/>
      </w:pPr>
    </w:lvl>
    <w:lvl w:ilvl="7" w:tplc="9084C248" w:tentative="1">
      <w:start w:val="1"/>
      <w:numFmt w:val="decimal"/>
      <w:lvlText w:val="%8."/>
      <w:lvlJc w:val="left"/>
      <w:pPr>
        <w:tabs>
          <w:tab w:val="num" w:pos="5760"/>
        </w:tabs>
        <w:ind w:left="5760" w:hanging="360"/>
      </w:pPr>
    </w:lvl>
    <w:lvl w:ilvl="8" w:tplc="010432D8" w:tentative="1">
      <w:start w:val="1"/>
      <w:numFmt w:val="decimal"/>
      <w:lvlText w:val="%9."/>
      <w:lvlJc w:val="left"/>
      <w:pPr>
        <w:tabs>
          <w:tab w:val="num" w:pos="6480"/>
        </w:tabs>
        <w:ind w:left="6480" w:hanging="360"/>
      </w:pPr>
    </w:lvl>
  </w:abstractNum>
  <w:abstractNum w:abstractNumId="20" w15:restartNumberingAfterBreak="0">
    <w:nsid w:val="3CB64938"/>
    <w:multiLevelType w:val="hybridMultilevel"/>
    <w:tmpl w:val="EE0A97D8"/>
    <w:lvl w:ilvl="0" w:tplc="6B840F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00303E"/>
    <w:multiLevelType w:val="hybridMultilevel"/>
    <w:tmpl w:val="F8D6BA16"/>
    <w:lvl w:ilvl="0" w:tplc="6384535C">
      <w:start w:val="2"/>
      <w:numFmt w:val="upperRoman"/>
      <w:lvlText w:val="%1."/>
      <w:lvlJc w:val="right"/>
      <w:pPr>
        <w:tabs>
          <w:tab w:val="num" w:pos="720"/>
        </w:tabs>
        <w:ind w:left="720" w:hanging="360"/>
      </w:pPr>
    </w:lvl>
    <w:lvl w:ilvl="1" w:tplc="4EA686EE" w:tentative="1">
      <w:start w:val="1"/>
      <w:numFmt w:val="decimal"/>
      <w:lvlText w:val="%2."/>
      <w:lvlJc w:val="left"/>
      <w:pPr>
        <w:tabs>
          <w:tab w:val="num" w:pos="1440"/>
        </w:tabs>
        <w:ind w:left="1440" w:hanging="360"/>
      </w:pPr>
    </w:lvl>
    <w:lvl w:ilvl="2" w:tplc="B914A5FE" w:tentative="1">
      <w:start w:val="1"/>
      <w:numFmt w:val="decimal"/>
      <w:lvlText w:val="%3."/>
      <w:lvlJc w:val="left"/>
      <w:pPr>
        <w:tabs>
          <w:tab w:val="num" w:pos="2160"/>
        </w:tabs>
        <w:ind w:left="2160" w:hanging="360"/>
      </w:pPr>
    </w:lvl>
    <w:lvl w:ilvl="3" w:tplc="A328B9A6" w:tentative="1">
      <w:start w:val="1"/>
      <w:numFmt w:val="decimal"/>
      <w:lvlText w:val="%4."/>
      <w:lvlJc w:val="left"/>
      <w:pPr>
        <w:tabs>
          <w:tab w:val="num" w:pos="2880"/>
        </w:tabs>
        <w:ind w:left="2880" w:hanging="360"/>
      </w:pPr>
    </w:lvl>
    <w:lvl w:ilvl="4" w:tplc="86F85012" w:tentative="1">
      <w:start w:val="1"/>
      <w:numFmt w:val="decimal"/>
      <w:lvlText w:val="%5."/>
      <w:lvlJc w:val="left"/>
      <w:pPr>
        <w:tabs>
          <w:tab w:val="num" w:pos="3600"/>
        </w:tabs>
        <w:ind w:left="3600" w:hanging="360"/>
      </w:pPr>
    </w:lvl>
    <w:lvl w:ilvl="5" w:tplc="29F061CA" w:tentative="1">
      <w:start w:val="1"/>
      <w:numFmt w:val="decimal"/>
      <w:lvlText w:val="%6."/>
      <w:lvlJc w:val="left"/>
      <w:pPr>
        <w:tabs>
          <w:tab w:val="num" w:pos="4320"/>
        </w:tabs>
        <w:ind w:left="4320" w:hanging="360"/>
      </w:pPr>
    </w:lvl>
    <w:lvl w:ilvl="6" w:tplc="089248A0" w:tentative="1">
      <w:start w:val="1"/>
      <w:numFmt w:val="decimal"/>
      <w:lvlText w:val="%7."/>
      <w:lvlJc w:val="left"/>
      <w:pPr>
        <w:tabs>
          <w:tab w:val="num" w:pos="5040"/>
        </w:tabs>
        <w:ind w:left="5040" w:hanging="360"/>
      </w:pPr>
    </w:lvl>
    <w:lvl w:ilvl="7" w:tplc="9432D28A" w:tentative="1">
      <w:start w:val="1"/>
      <w:numFmt w:val="decimal"/>
      <w:lvlText w:val="%8."/>
      <w:lvlJc w:val="left"/>
      <w:pPr>
        <w:tabs>
          <w:tab w:val="num" w:pos="5760"/>
        </w:tabs>
        <w:ind w:left="5760" w:hanging="360"/>
      </w:pPr>
    </w:lvl>
    <w:lvl w:ilvl="8" w:tplc="A85C7036" w:tentative="1">
      <w:start w:val="1"/>
      <w:numFmt w:val="decimal"/>
      <w:lvlText w:val="%9."/>
      <w:lvlJc w:val="left"/>
      <w:pPr>
        <w:tabs>
          <w:tab w:val="num" w:pos="6480"/>
        </w:tabs>
        <w:ind w:left="6480" w:hanging="360"/>
      </w:pPr>
    </w:lvl>
  </w:abstractNum>
  <w:abstractNum w:abstractNumId="22" w15:restartNumberingAfterBreak="0">
    <w:nsid w:val="4AE2771C"/>
    <w:multiLevelType w:val="hybridMultilevel"/>
    <w:tmpl w:val="211ED8C2"/>
    <w:lvl w:ilvl="0" w:tplc="8F4030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BE13BB9"/>
    <w:multiLevelType w:val="hybridMultilevel"/>
    <w:tmpl w:val="DEACF4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34428"/>
    <w:multiLevelType w:val="hybridMultilevel"/>
    <w:tmpl w:val="53AA3C68"/>
    <w:lvl w:ilvl="0" w:tplc="04090019">
      <w:start w:val="2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929E9"/>
    <w:multiLevelType w:val="hybridMultilevel"/>
    <w:tmpl w:val="2D0CA16C"/>
    <w:lvl w:ilvl="0" w:tplc="AF12E6C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C9B7D98"/>
    <w:multiLevelType w:val="hybridMultilevel"/>
    <w:tmpl w:val="23C6C62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607D64A1"/>
    <w:multiLevelType w:val="hybridMultilevel"/>
    <w:tmpl w:val="7720A3CA"/>
    <w:lvl w:ilvl="0" w:tplc="0EB6A22A">
      <w:start w:val="4"/>
      <w:numFmt w:val="upperRoman"/>
      <w:lvlText w:val="%1."/>
      <w:lvlJc w:val="right"/>
      <w:pPr>
        <w:tabs>
          <w:tab w:val="num" w:pos="720"/>
        </w:tabs>
        <w:ind w:left="720" w:hanging="360"/>
      </w:pPr>
    </w:lvl>
    <w:lvl w:ilvl="1" w:tplc="CEC4B8CE" w:tentative="1">
      <w:start w:val="1"/>
      <w:numFmt w:val="decimal"/>
      <w:lvlText w:val="%2."/>
      <w:lvlJc w:val="left"/>
      <w:pPr>
        <w:tabs>
          <w:tab w:val="num" w:pos="1440"/>
        </w:tabs>
        <w:ind w:left="1440" w:hanging="360"/>
      </w:pPr>
    </w:lvl>
    <w:lvl w:ilvl="2" w:tplc="2D80F9F6" w:tentative="1">
      <w:start w:val="1"/>
      <w:numFmt w:val="decimal"/>
      <w:lvlText w:val="%3."/>
      <w:lvlJc w:val="left"/>
      <w:pPr>
        <w:tabs>
          <w:tab w:val="num" w:pos="2160"/>
        </w:tabs>
        <w:ind w:left="2160" w:hanging="360"/>
      </w:pPr>
    </w:lvl>
    <w:lvl w:ilvl="3" w:tplc="0F14E558" w:tentative="1">
      <w:start w:val="1"/>
      <w:numFmt w:val="decimal"/>
      <w:lvlText w:val="%4."/>
      <w:lvlJc w:val="left"/>
      <w:pPr>
        <w:tabs>
          <w:tab w:val="num" w:pos="2880"/>
        </w:tabs>
        <w:ind w:left="2880" w:hanging="360"/>
      </w:pPr>
    </w:lvl>
    <w:lvl w:ilvl="4" w:tplc="F46A1280" w:tentative="1">
      <w:start w:val="1"/>
      <w:numFmt w:val="decimal"/>
      <w:lvlText w:val="%5."/>
      <w:lvlJc w:val="left"/>
      <w:pPr>
        <w:tabs>
          <w:tab w:val="num" w:pos="3600"/>
        </w:tabs>
        <w:ind w:left="3600" w:hanging="360"/>
      </w:pPr>
    </w:lvl>
    <w:lvl w:ilvl="5" w:tplc="F75C2010" w:tentative="1">
      <w:start w:val="1"/>
      <w:numFmt w:val="decimal"/>
      <w:lvlText w:val="%6."/>
      <w:lvlJc w:val="left"/>
      <w:pPr>
        <w:tabs>
          <w:tab w:val="num" w:pos="4320"/>
        </w:tabs>
        <w:ind w:left="4320" w:hanging="360"/>
      </w:pPr>
    </w:lvl>
    <w:lvl w:ilvl="6" w:tplc="6158D3CC" w:tentative="1">
      <w:start w:val="1"/>
      <w:numFmt w:val="decimal"/>
      <w:lvlText w:val="%7."/>
      <w:lvlJc w:val="left"/>
      <w:pPr>
        <w:tabs>
          <w:tab w:val="num" w:pos="5040"/>
        </w:tabs>
        <w:ind w:left="5040" w:hanging="360"/>
      </w:pPr>
    </w:lvl>
    <w:lvl w:ilvl="7" w:tplc="F73A2064" w:tentative="1">
      <w:start w:val="1"/>
      <w:numFmt w:val="decimal"/>
      <w:lvlText w:val="%8."/>
      <w:lvlJc w:val="left"/>
      <w:pPr>
        <w:tabs>
          <w:tab w:val="num" w:pos="5760"/>
        </w:tabs>
        <w:ind w:left="5760" w:hanging="360"/>
      </w:pPr>
    </w:lvl>
    <w:lvl w:ilvl="8" w:tplc="F490E486" w:tentative="1">
      <w:start w:val="1"/>
      <w:numFmt w:val="decimal"/>
      <w:lvlText w:val="%9."/>
      <w:lvlJc w:val="left"/>
      <w:pPr>
        <w:tabs>
          <w:tab w:val="num" w:pos="6480"/>
        </w:tabs>
        <w:ind w:left="6480" w:hanging="360"/>
      </w:pPr>
    </w:lvl>
  </w:abstractNum>
  <w:abstractNum w:abstractNumId="28" w15:restartNumberingAfterBreak="0">
    <w:nsid w:val="621E6DA4"/>
    <w:multiLevelType w:val="hybridMultilevel"/>
    <w:tmpl w:val="99B0A034"/>
    <w:lvl w:ilvl="0" w:tplc="482E7E74">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38B1D68"/>
    <w:multiLevelType w:val="hybridMultilevel"/>
    <w:tmpl w:val="3706304E"/>
    <w:lvl w:ilvl="0" w:tplc="D25007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414C4C"/>
    <w:multiLevelType w:val="hybridMultilevel"/>
    <w:tmpl w:val="9214A8B2"/>
    <w:lvl w:ilvl="0" w:tplc="AF12E6C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68D03EC"/>
    <w:multiLevelType w:val="hybridMultilevel"/>
    <w:tmpl w:val="9842A848"/>
    <w:lvl w:ilvl="0" w:tplc="AF12E6C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70E5E1F"/>
    <w:multiLevelType w:val="hybridMultilevel"/>
    <w:tmpl w:val="129A1078"/>
    <w:lvl w:ilvl="0" w:tplc="DF4A9CE2">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9A8203D"/>
    <w:multiLevelType w:val="hybridMultilevel"/>
    <w:tmpl w:val="98987DAC"/>
    <w:lvl w:ilvl="0" w:tplc="C848E8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0FB1BE4"/>
    <w:multiLevelType w:val="hybridMultilevel"/>
    <w:tmpl w:val="FED6068E"/>
    <w:lvl w:ilvl="0" w:tplc="AF12E6C8">
      <w:start w:val="1"/>
      <w:numFmt w:val="lowerLetter"/>
      <w:lvlText w:val="(%1)"/>
      <w:lvlJc w:val="left"/>
      <w:pPr>
        <w:ind w:left="1440" w:hanging="360"/>
      </w:pPr>
      <w:rPr>
        <w:rFonts w:hint="default"/>
      </w:rPr>
    </w:lvl>
    <w:lvl w:ilvl="1" w:tplc="AF12E6C8">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6A9E89BA">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22E2E01"/>
    <w:multiLevelType w:val="hybridMultilevel"/>
    <w:tmpl w:val="1F742872"/>
    <w:lvl w:ilvl="0" w:tplc="9426DF14">
      <w:start w:val="1"/>
      <w:numFmt w:val="lowerRoman"/>
      <w:lvlText w:val="%1."/>
      <w:lvlJc w:val="left"/>
      <w:pPr>
        <w:ind w:left="2520" w:hanging="360"/>
      </w:pPr>
      <w:rPr>
        <w:rFonts w:hint="default"/>
      </w:rPr>
    </w:lvl>
    <w:lvl w:ilvl="1" w:tplc="0409000F">
      <w:start w:val="1"/>
      <w:numFmt w:val="decimal"/>
      <w:lvlText w:val="%2."/>
      <w:lvlJc w:val="left"/>
      <w:pPr>
        <w:ind w:left="3240" w:hanging="360"/>
      </w:pPr>
    </w:lvl>
    <w:lvl w:ilvl="2" w:tplc="0409001B">
      <w:start w:val="1"/>
      <w:numFmt w:val="lowerRoman"/>
      <w:lvlText w:val="%3."/>
      <w:lvlJc w:val="right"/>
      <w:pPr>
        <w:ind w:left="3960" w:hanging="180"/>
      </w:pPr>
    </w:lvl>
    <w:lvl w:ilvl="3" w:tplc="6A9E89BA">
      <w:start w:val="1"/>
      <w:numFmt w:val="decimal"/>
      <w:lvlText w:val="%4."/>
      <w:lvlJc w:val="left"/>
      <w:pPr>
        <w:ind w:left="4680" w:hanging="360"/>
      </w:pPr>
      <w:rPr>
        <w:rFonts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799C1731"/>
    <w:multiLevelType w:val="multilevel"/>
    <w:tmpl w:val="BF0C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2400CA"/>
    <w:multiLevelType w:val="hybridMultilevel"/>
    <w:tmpl w:val="F6EC5BF0"/>
    <w:lvl w:ilvl="0" w:tplc="0409000F">
      <w:start w:val="1"/>
      <w:numFmt w:val="decimal"/>
      <w:lvlText w:val="%1."/>
      <w:lvlJc w:val="left"/>
      <w:pPr>
        <w:ind w:left="2520" w:hanging="360"/>
      </w:pPr>
      <w:rPr>
        <w:rFonts w:hint="default"/>
      </w:rPr>
    </w:lvl>
    <w:lvl w:ilvl="1" w:tplc="0409000F">
      <w:start w:val="1"/>
      <w:numFmt w:val="decimal"/>
      <w:lvlText w:val="%2."/>
      <w:lvlJc w:val="left"/>
      <w:pPr>
        <w:ind w:left="3240" w:hanging="360"/>
      </w:pPr>
    </w:lvl>
    <w:lvl w:ilvl="2" w:tplc="0409001B">
      <w:start w:val="1"/>
      <w:numFmt w:val="lowerRoman"/>
      <w:lvlText w:val="%3."/>
      <w:lvlJc w:val="right"/>
      <w:pPr>
        <w:ind w:left="3960" w:hanging="180"/>
      </w:pPr>
    </w:lvl>
    <w:lvl w:ilvl="3" w:tplc="6A9E89BA">
      <w:start w:val="1"/>
      <w:numFmt w:val="decimal"/>
      <w:lvlText w:val="%4."/>
      <w:lvlJc w:val="left"/>
      <w:pPr>
        <w:ind w:left="4680" w:hanging="360"/>
      </w:pPr>
      <w:rPr>
        <w:rFonts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7F4F572C"/>
    <w:multiLevelType w:val="hybridMultilevel"/>
    <w:tmpl w:val="8E9ED06C"/>
    <w:lvl w:ilvl="0" w:tplc="D8F4B000">
      <w:start w:val="1"/>
      <w:numFmt w:val="decimal"/>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844A5F"/>
    <w:multiLevelType w:val="hybridMultilevel"/>
    <w:tmpl w:val="97BA35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lvl w:ilvl="0">
        <w:numFmt w:val="upperRoman"/>
        <w:lvlText w:val="%1."/>
        <w:lvlJc w:val="right"/>
      </w:lvl>
    </w:lvlOverride>
  </w:num>
  <w:num w:numId="2">
    <w:abstractNumId w:val="21"/>
  </w:num>
  <w:num w:numId="3">
    <w:abstractNumId w:val="10"/>
  </w:num>
  <w:num w:numId="4">
    <w:abstractNumId w:val="27"/>
  </w:num>
  <w:num w:numId="5">
    <w:abstractNumId w:val="18"/>
  </w:num>
  <w:num w:numId="6">
    <w:abstractNumId w:val="9"/>
  </w:num>
  <w:num w:numId="7">
    <w:abstractNumId w:val="36"/>
  </w:num>
  <w:num w:numId="8">
    <w:abstractNumId w:val="19"/>
  </w:num>
  <w:num w:numId="9">
    <w:abstractNumId w:val="39"/>
  </w:num>
  <w:num w:numId="10">
    <w:abstractNumId w:val="20"/>
  </w:num>
  <w:num w:numId="11">
    <w:abstractNumId w:val="38"/>
  </w:num>
  <w:num w:numId="12">
    <w:abstractNumId w:val="16"/>
  </w:num>
  <w:num w:numId="13">
    <w:abstractNumId w:val="7"/>
  </w:num>
  <w:num w:numId="14">
    <w:abstractNumId w:val="23"/>
  </w:num>
  <w:num w:numId="15">
    <w:abstractNumId w:val="26"/>
  </w:num>
  <w:num w:numId="16">
    <w:abstractNumId w:val="6"/>
  </w:num>
  <w:num w:numId="17">
    <w:abstractNumId w:val="28"/>
  </w:num>
  <w:num w:numId="18">
    <w:abstractNumId w:val="32"/>
  </w:num>
  <w:num w:numId="19">
    <w:abstractNumId w:val="25"/>
  </w:num>
  <w:num w:numId="20">
    <w:abstractNumId w:val="29"/>
  </w:num>
  <w:num w:numId="21">
    <w:abstractNumId w:val="2"/>
  </w:num>
  <w:num w:numId="22">
    <w:abstractNumId w:val="30"/>
  </w:num>
  <w:num w:numId="23">
    <w:abstractNumId w:val="22"/>
  </w:num>
  <w:num w:numId="24">
    <w:abstractNumId w:val="33"/>
  </w:num>
  <w:num w:numId="25">
    <w:abstractNumId w:val="17"/>
  </w:num>
  <w:num w:numId="26">
    <w:abstractNumId w:val="31"/>
  </w:num>
  <w:num w:numId="27">
    <w:abstractNumId w:val="14"/>
  </w:num>
  <w:num w:numId="28">
    <w:abstractNumId w:val="3"/>
  </w:num>
  <w:num w:numId="29">
    <w:abstractNumId w:val="1"/>
  </w:num>
  <w:num w:numId="30">
    <w:abstractNumId w:val="15"/>
  </w:num>
  <w:num w:numId="31">
    <w:abstractNumId w:val="12"/>
  </w:num>
  <w:num w:numId="32">
    <w:abstractNumId w:val="11"/>
  </w:num>
  <w:num w:numId="33">
    <w:abstractNumId w:val="37"/>
  </w:num>
  <w:num w:numId="34">
    <w:abstractNumId w:val="13"/>
  </w:num>
  <w:num w:numId="35">
    <w:abstractNumId w:val="35"/>
  </w:num>
  <w:num w:numId="36">
    <w:abstractNumId w:val="24"/>
  </w:num>
  <w:num w:numId="37">
    <w:abstractNumId w:val="4"/>
  </w:num>
  <w:num w:numId="38">
    <w:abstractNumId w:val="5"/>
  </w:num>
  <w:num w:numId="39">
    <w:abstractNumId w:val="34"/>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123"/>
    <w:rsid w:val="000626B2"/>
    <w:rsid w:val="000944E9"/>
    <w:rsid w:val="000D655A"/>
    <w:rsid w:val="000E41D8"/>
    <w:rsid w:val="000F1554"/>
    <w:rsid w:val="0011440F"/>
    <w:rsid w:val="00147C49"/>
    <w:rsid w:val="0016216F"/>
    <w:rsid w:val="00195ADA"/>
    <w:rsid w:val="001C7631"/>
    <w:rsid w:val="001D58CD"/>
    <w:rsid w:val="001E77FC"/>
    <w:rsid w:val="001E7F93"/>
    <w:rsid w:val="001F0DDC"/>
    <w:rsid w:val="00204977"/>
    <w:rsid w:val="00227A82"/>
    <w:rsid w:val="00247C70"/>
    <w:rsid w:val="00297013"/>
    <w:rsid w:val="002B144B"/>
    <w:rsid w:val="002D1478"/>
    <w:rsid w:val="002D6790"/>
    <w:rsid w:val="002F042C"/>
    <w:rsid w:val="0031098E"/>
    <w:rsid w:val="00314AD3"/>
    <w:rsid w:val="003244FA"/>
    <w:rsid w:val="00331417"/>
    <w:rsid w:val="00334C39"/>
    <w:rsid w:val="003C680C"/>
    <w:rsid w:val="003E549C"/>
    <w:rsid w:val="003F197E"/>
    <w:rsid w:val="0042113D"/>
    <w:rsid w:val="00431123"/>
    <w:rsid w:val="00437E2F"/>
    <w:rsid w:val="00463B38"/>
    <w:rsid w:val="00463B46"/>
    <w:rsid w:val="00496639"/>
    <w:rsid w:val="00496873"/>
    <w:rsid w:val="004A73D3"/>
    <w:rsid w:val="004B2639"/>
    <w:rsid w:val="004B48F5"/>
    <w:rsid w:val="004C7692"/>
    <w:rsid w:val="005016DE"/>
    <w:rsid w:val="00525587"/>
    <w:rsid w:val="0054267C"/>
    <w:rsid w:val="00565972"/>
    <w:rsid w:val="0057530C"/>
    <w:rsid w:val="005A276C"/>
    <w:rsid w:val="005A27DA"/>
    <w:rsid w:val="00614C85"/>
    <w:rsid w:val="00632714"/>
    <w:rsid w:val="006628CB"/>
    <w:rsid w:val="00691557"/>
    <w:rsid w:val="00794958"/>
    <w:rsid w:val="0081230A"/>
    <w:rsid w:val="00822A2A"/>
    <w:rsid w:val="00846541"/>
    <w:rsid w:val="00856BD6"/>
    <w:rsid w:val="008667DA"/>
    <w:rsid w:val="00871333"/>
    <w:rsid w:val="008D6DD3"/>
    <w:rsid w:val="008E4F84"/>
    <w:rsid w:val="008F5FC1"/>
    <w:rsid w:val="00996BC3"/>
    <w:rsid w:val="009B10B3"/>
    <w:rsid w:val="009C6761"/>
    <w:rsid w:val="009E2358"/>
    <w:rsid w:val="00A27D9E"/>
    <w:rsid w:val="00A5453B"/>
    <w:rsid w:val="00AD1A97"/>
    <w:rsid w:val="00B127CC"/>
    <w:rsid w:val="00B420F1"/>
    <w:rsid w:val="00BB205E"/>
    <w:rsid w:val="00BB4EA9"/>
    <w:rsid w:val="00BE4DD3"/>
    <w:rsid w:val="00C97336"/>
    <w:rsid w:val="00CC657D"/>
    <w:rsid w:val="00D44D74"/>
    <w:rsid w:val="00D75862"/>
    <w:rsid w:val="00D925B3"/>
    <w:rsid w:val="00DF373D"/>
    <w:rsid w:val="00E031F1"/>
    <w:rsid w:val="00E25658"/>
    <w:rsid w:val="00E410EA"/>
    <w:rsid w:val="00E77088"/>
    <w:rsid w:val="00E87C28"/>
    <w:rsid w:val="00F109CA"/>
    <w:rsid w:val="00F22A74"/>
    <w:rsid w:val="00F34C23"/>
    <w:rsid w:val="00F97C0E"/>
    <w:rsid w:val="00FA1915"/>
    <w:rsid w:val="00FA4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F7EE03"/>
  <w15:chartTrackingRefBased/>
  <w15:docId w15:val="{0F089070-9791-46C4-BD72-494738B4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11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1123"/>
    <w:rPr>
      <w:color w:val="0000FF"/>
      <w:u w:val="single"/>
    </w:rPr>
  </w:style>
  <w:style w:type="character" w:customStyle="1" w:styleId="apple-tab-span">
    <w:name w:val="apple-tab-span"/>
    <w:basedOn w:val="DefaultParagraphFont"/>
    <w:rsid w:val="00431123"/>
  </w:style>
  <w:style w:type="paragraph" w:styleId="ListParagraph">
    <w:name w:val="List Paragraph"/>
    <w:basedOn w:val="Normal"/>
    <w:uiPriority w:val="34"/>
    <w:qFormat/>
    <w:rsid w:val="00D925B3"/>
    <w:pPr>
      <w:ind w:left="720"/>
      <w:contextualSpacing/>
    </w:pPr>
  </w:style>
  <w:style w:type="paragraph" w:styleId="Header">
    <w:name w:val="header"/>
    <w:basedOn w:val="Normal"/>
    <w:link w:val="HeaderChar"/>
    <w:uiPriority w:val="99"/>
    <w:unhideWhenUsed/>
    <w:rsid w:val="00D92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5B3"/>
  </w:style>
  <w:style w:type="paragraph" w:styleId="Footer">
    <w:name w:val="footer"/>
    <w:basedOn w:val="Normal"/>
    <w:link w:val="FooterChar"/>
    <w:uiPriority w:val="99"/>
    <w:unhideWhenUsed/>
    <w:rsid w:val="00D92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5B3"/>
  </w:style>
  <w:style w:type="paragraph" w:styleId="BalloonText">
    <w:name w:val="Balloon Text"/>
    <w:basedOn w:val="Normal"/>
    <w:link w:val="BalloonTextChar"/>
    <w:uiPriority w:val="99"/>
    <w:semiHidden/>
    <w:unhideWhenUsed/>
    <w:rsid w:val="002970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013"/>
    <w:rPr>
      <w:rFonts w:ascii="Segoe UI" w:hAnsi="Segoe UI" w:cs="Segoe UI"/>
      <w:sz w:val="18"/>
      <w:szCs w:val="18"/>
    </w:rPr>
  </w:style>
  <w:style w:type="paragraph" w:styleId="FootnoteText">
    <w:name w:val="footnote text"/>
    <w:basedOn w:val="Normal"/>
    <w:link w:val="FootnoteTextChar"/>
    <w:uiPriority w:val="99"/>
    <w:semiHidden/>
    <w:unhideWhenUsed/>
    <w:rsid w:val="000E41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1D8"/>
    <w:rPr>
      <w:sz w:val="20"/>
      <w:szCs w:val="20"/>
    </w:rPr>
  </w:style>
  <w:style w:type="character" w:styleId="FootnoteReference">
    <w:name w:val="footnote reference"/>
    <w:basedOn w:val="DefaultParagraphFont"/>
    <w:uiPriority w:val="99"/>
    <w:semiHidden/>
    <w:unhideWhenUsed/>
    <w:rsid w:val="000E41D8"/>
    <w:rPr>
      <w:vertAlign w:val="superscript"/>
    </w:rPr>
  </w:style>
  <w:style w:type="character" w:customStyle="1" w:styleId="UnresolvedMention1">
    <w:name w:val="Unresolved Mention1"/>
    <w:basedOn w:val="DefaultParagraphFont"/>
    <w:uiPriority w:val="99"/>
    <w:semiHidden/>
    <w:unhideWhenUsed/>
    <w:rsid w:val="00DF373D"/>
    <w:rPr>
      <w:color w:val="605E5C"/>
      <w:shd w:val="clear" w:color="auto" w:fill="E1DFDD"/>
    </w:rPr>
  </w:style>
  <w:style w:type="character" w:styleId="CommentReference">
    <w:name w:val="annotation reference"/>
    <w:basedOn w:val="DefaultParagraphFont"/>
    <w:uiPriority w:val="99"/>
    <w:semiHidden/>
    <w:unhideWhenUsed/>
    <w:rsid w:val="003F197E"/>
    <w:rPr>
      <w:sz w:val="16"/>
      <w:szCs w:val="16"/>
    </w:rPr>
  </w:style>
  <w:style w:type="paragraph" w:styleId="CommentText">
    <w:name w:val="annotation text"/>
    <w:basedOn w:val="Normal"/>
    <w:link w:val="CommentTextChar"/>
    <w:uiPriority w:val="99"/>
    <w:semiHidden/>
    <w:unhideWhenUsed/>
    <w:rsid w:val="003F197E"/>
    <w:pPr>
      <w:spacing w:line="240" w:lineRule="auto"/>
    </w:pPr>
    <w:rPr>
      <w:sz w:val="20"/>
      <w:szCs w:val="20"/>
    </w:rPr>
  </w:style>
  <w:style w:type="character" w:customStyle="1" w:styleId="CommentTextChar">
    <w:name w:val="Comment Text Char"/>
    <w:basedOn w:val="DefaultParagraphFont"/>
    <w:link w:val="CommentText"/>
    <w:uiPriority w:val="99"/>
    <w:semiHidden/>
    <w:rsid w:val="003F197E"/>
    <w:rPr>
      <w:sz w:val="20"/>
      <w:szCs w:val="20"/>
    </w:rPr>
  </w:style>
  <w:style w:type="paragraph" w:styleId="CommentSubject">
    <w:name w:val="annotation subject"/>
    <w:basedOn w:val="CommentText"/>
    <w:next w:val="CommentText"/>
    <w:link w:val="CommentSubjectChar"/>
    <w:uiPriority w:val="99"/>
    <w:semiHidden/>
    <w:unhideWhenUsed/>
    <w:rsid w:val="003F197E"/>
    <w:rPr>
      <w:b/>
      <w:bCs/>
    </w:rPr>
  </w:style>
  <w:style w:type="character" w:customStyle="1" w:styleId="CommentSubjectChar">
    <w:name w:val="Comment Subject Char"/>
    <w:basedOn w:val="CommentTextChar"/>
    <w:link w:val="CommentSubject"/>
    <w:uiPriority w:val="99"/>
    <w:semiHidden/>
    <w:rsid w:val="003F197E"/>
    <w:rPr>
      <w:b/>
      <w:bCs/>
      <w:sz w:val="20"/>
      <w:szCs w:val="20"/>
    </w:rPr>
  </w:style>
  <w:style w:type="character" w:customStyle="1" w:styleId="UnresolvedMention2">
    <w:name w:val="Unresolved Mention2"/>
    <w:basedOn w:val="DefaultParagraphFont"/>
    <w:uiPriority w:val="99"/>
    <w:semiHidden/>
    <w:unhideWhenUsed/>
    <w:rsid w:val="00E87C28"/>
    <w:rPr>
      <w:color w:val="605E5C"/>
      <w:shd w:val="clear" w:color="auto" w:fill="E1DFDD"/>
    </w:rPr>
  </w:style>
  <w:style w:type="character" w:styleId="FollowedHyperlink">
    <w:name w:val="FollowedHyperlink"/>
    <w:basedOn w:val="DefaultParagraphFont"/>
    <w:uiPriority w:val="99"/>
    <w:semiHidden/>
    <w:unhideWhenUsed/>
    <w:rsid w:val="001E7F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58294">
      <w:bodyDiv w:val="1"/>
      <w:marLeft w:val="0"/>
      <w:marRight w:val="0"/>
      <w:marTop w:val="0"/>
      <w:marBottom w:val="0"/>
      <w:divBdr>
        <w:top w:val="none" w:sz="0" w:space="0" w:color="auto"/>
        <w:left w:val="none" w:sz="0" w:space="0" w:color="auto"/>
        <w:bottom w:val="none" w:sz="0" w:space="0" w:color="auto"/>
        <w:right w:val="none" w:sz="0" w:space="0" w:color="auto"/>
      </w:divBdr>
    </w:div>
    <w:div w:id="201891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shwildlife.org/application/files/1616/1919/5138/Cat-Toolkit-v7-Web.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ws.gov/fisheries/ANS/pdf_files/MOU_signed_%20by_FWS_%20PIJAC_AFWA.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lnr.hawaii.gov/dobor/files/2019/04/13-232.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awaiicounty.gov/home/showdocument?id=1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ishwildlife.org/application/files/2915/1492/1505/FFRC_Legal-Regulatory_Subgroup_report_2017Sept12.pdf"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fishwildlife.org/application/files/2915/1492/1505/FFRC_Legal-Regulatory_Subgroup_report_2017Sept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9265E-977F-4E99-A69B-926CCF4C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2469</Words>
  <Characters>14077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Kisonak</dc:creator>
  <cp:keywords/>
  <dc:description/>
  <cp:lastModifiedBy>Schweitzer, Sara H</cp:lastModifiedBy>
  <cp:revision>4</cp:revision>
  <dcterms:created xsi:type="dcterms:W3CDTF">2021-08-23T13:46:00Z</dcterms:created>
  <dcterms:modified xsi:type="dcterms:W3CDTF">2021-08-24T20:44:00Z</dcterms:modified>
</cp:coreProperties>
</file>