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DBCA" w14:textId="77777777" w:rsidR="00355665" w:rsidRPr="00BD0412" w:rsidRDefault="00355665" w:rsidP="00355665">
      <w:pPr>
        <w:keepNext/>
        <w:keepLines/>
        <w:tabs>
          <w:tab w:val="left" w:pos="9662"/>
        </w:tabs>
        <w:spacing w:before="120" w:after="120"/>
        <w:ind w:right="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b/>
          <w:sz w:val="24"/>
          <w:szCs w:val="24"/>
        </w:rPr>
        <w:t>Application Review</w:t>
      </w:r>
      <w:r w:rsidRPr="00BD0412">
        <w:rPr>
          <w:rFonts w:ascii="Times New Roman" w:eastAsia="Times New Roman" w:hAnsi="Times New Roman" w:cs="Times New Roman"/>
          <w:b/>
          <w:spacing w:val="-37"/>
          <w:sz w:val="24"/>
          <w:szCs w:val="24"/>
        </w:rPr>
        <w:t xml:space="preserve"> </w:t>
      </w:r>
      <w:r w:rsidRPr="00BD0412">
        <w:rPr>
          <w:rFonts w:ascii="Times New Roman" w:eastAsia="Times New Roman" w:hAnsi="Times New Roman" w:cs="Times New Roman"/>
          <w:b/>
          <w:sz w:val="24"/>
          <w:szCs w:val="24"/>
        </w:rPr>
        <w:t>Information</w:t>
      </w:r>
    </w:p>
    <w:p w14:paraId="542EC766" w14:textId="77777777" w:rsidR="00355665" w:rsidRPr="00BD0412" w:rsidRDefault="00355665" w:rsidP="00355665">
      <w:pPr>
        <w:spacing w:after="15" w:line="248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sz w:val="24"/>
          <w:szCs w:val="24"/>
        </w:rPr>
        <w:t>The Association develops the scoring criteria, ranks, and selects proposals for funding and produces an annual Priority List according to the</w:t>
      </w:r>
      <w:hyperlink r:id="rId5" w:history="1">
        <w:r w:rsidRPr="00BD0412">
          <w:rPr>
            <w:rFonts w:ascii="Times New Roman" w:eastAsia="Times New Roman" w:hAnsi="Times New Roman" w:cs="Times New Roman"/>
            <w:bCs/>
            <w:color w:val="0563C1" w:themeColor="hyperlink"/>
            <w:sz w:val="24"/>
            <w:szCs w:val="24"/>
            <w:u w:val="single"/>
          </w:rPr>
          <w:t xml:space="preserve"> Wildlife and Sport Fish Restoration Programs Improvement Act of 2000 (Pub. L. 106-408)</w:t>
        </w:r>
      </w:hyperlink>
      <w:r w:rsidRPr="00BD0412">
        <w:rPr>
          <w:rFonts w:ascii="Times New Roman" w:eastAsia="Times New Roman" w:hAnsi="Times New Roman" w:cs="Times New Roman"/>
          <w:sz w:val="24"/>
          <w:szCs w:val="24"/>
        </w:rPr>
        <w:t>. WSFR awards the proposals that are p</w:t>
      </w:r>
      <w:bookmarkStart w:id="0" w:name="_TOC_250009"/>
      <w:bookmarkStart w:id="1" w:name="_Toc34731902"/>
      <w:r w:rsidRPr="00BD0412">
        <w:rPr>
          <w:rFonts w:ascii="Times New Roman" w:eastAsia="Times New Roman" w:hAnsi="Times New Roman" w:cs="Times New Roman"/>
          <w:sz w:val="24"/>
          <w:szCs w:val="24"/>
        </w:rPr>
        <w:t xml:space="preserve">ublished on the Priority List. </w:t>
      </w:r>
    </w:p>
    <w:bookmarkEnd w:id="0"/>
    <w:p w14:paraId="21A466ED" w14:textId="77777777" w:rsidR="00355665" w:rsidRPr="00BD0412" w:rsidRDefault="00355665" w:rsidP="00355665">
      <w:pPr>
        <w:keepNext/>
        <w:keepLines/>
        <w:tabs>
          <w:tab w:val="left" w:pos="9662"/>
        </w:tabs>
        <w:spacing w:before="120" w:after="120"/>
        <w:ind w:right="2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b/>
          <w:sz w:val="24"/>
          <w:szCs w:val="24"/>
        </w:rPr>
        <w:t>Criteria</w:t>
      </w:r>
      <w:bookmarkEnd w:id="1"/>
    </w:p>
    <w:p w14:paraId="3B0D67E4" w14:textId="5830BD5B" w:rsidR="00355665" w:rsidRPr="00BD0412" w:rsidRDefault="00355665" w:rsidP="00355665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 xml:space="preserve">Final Proposal Review and Selection Process: Once proposals have been submitted to the Association, they will be distributed to the Technical Review Committee to review and score. The </w:t>
      </w:r>
      <w:r w:rsid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members’ responses will be used to develop a relative ranking of proposals for the final review stage of the grant selection process. The technical scoring criteria used to evaluate proposals are listed below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. Each criterion listed below should be scored on a scale from 0-5, with 0 representing the lowest score and 5 representing the highest</w:t>
      </w:r>
      <w:r w:rsidRPr="00BD0412">
        <w:rPr>
          <w:rFonts w:ascii="Times New Roman" w:eastAsia="Times New Roman" w:hAnsi="Times New Roman" w:cs="Times New Roman"/>
          <w:color w:val="auto"/>
          <w:spacing w:val="-13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score.</w:t>
      </w:r>
    </w:p>
    <w:p w14:paraId="0C576ED9" w14:textId="77777777" w:rsidR="00355665" w:rsidRPr="00BD0412" w:rsidRDefault="00355665" w:rsidP="00355665">
      <w:pPr>
        <w:widowControl w:val="0"/>
        <w:autoSpaceDE w:val="0"/>
        <w:autoSpaceDN w:val="0"/>
        <w:spacing w:after="0" w:line="240" w:lineRule="auto"/>
        <w:ind w:left="28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Scale:  5 =</w:t>
      </w:r>
      <w:r w:rsidRPr="00BD0412">
        <w:rPr>
          <w:rFonts w:ascii="Times New Roman" w:eastAsia="Times New Roman" w:hAnsi="Times New Roman" w:cs="Times New Roman"/>
          <w:color w:val="auto"/>
          <w:spacing w:val="6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Exceptional</w:t>
      </w:r>
    </w:p>
    <w:p w14:paraId="11442638" w14:textId="77777777" w:rsidR="00355665" w:rsidRPr="00BD0412" w:rsidRDefault="00355665" w:rsidP="0035566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 xml:space="preserve">4= Very Good </w:t>
      </w:r>
    </w:p>
    <w:p w14:paraId="7E7AEC56" w14:textId="77777777" w:rsidR="00355665" w:rsidRPr="00BD0412" w:rsidRDefault="00355665" w:rsidP="0035566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3 =</w:t>
      </w:r>
      <w:r w:rsidRPr="00BD0412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Good</w:t>
      </w:r>
    </w:p>
    <w:p w14:paraId="4CC98FB6" w14:textId="77777777" w:rsidR="00355665" w:rsidRPr="00BD0412" w:rsidRDefault="00355665" w:rsidP="0035566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2 =</w:t>
      </w:r>
      <w:r w:rsidRPr="00BD0412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Fair</w:t>
      </w:r>
    </w:p>
    <w:p w14:paraId="6B9B0551" w14:textId="77777777" w:rsidR="00355665" w:rsidRPr="00BD0412" w:rsidRDefault="00355665" w:rsidP="00355665">
      <w:pPr>
        <w:widowControl w:val="0"/>
        <w:autoSpaceDE w:val="0"/>
        <w:autoSpaceDN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1 =</w:t>
      </w:r>
      <w:r w:rsidRPr="00BD041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Poor</w:t>
      </w:r>
    </w:p>
    <w:p w14:paraId="3527EA37" w14:textId="77777777" w:rsidR="00355665" w:rsidRPr="00BD0412" w:rsidRDefault="00355665" w:rsidP="00355665">
      <w:pPr>
        <w:widowControl w:val="0"/>
        <w:autoSpaceDE w:val="0"/>
        <w:autoSpaceDN w:val="0"/>
        <w:spacing w:after="24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0 = Very</w:t>
      </w:r>
      <w:r w:rsidRPr="00BD0412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bidi="en-US"/>
        </w:rPr>
        <w:t xml:space="preserve">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  <w:lang w:bidi="en-US"/>
        </w:rPr>
        <w:t>Poor</w:t>
      </w:r>
    </w:p>
    <w:p w14:paraId="57510823" w14:textId="12F4482B" w:rsidR="00355665" w:rsidRPr="00BD0412" w:rsidRDefault="0035566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bookmarkStart w:id="2" w:name="_Toc4155701"/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Impact</w:t>
      </w:r>
    </w:p>
    <w:p w14:paraId="41B1481B" w14:textId="77777777" w:rsidR="00567D6C" w:rsidRPr="00BD0412" w:rsidRDefault="00567D6C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</w:pPr>
    </w:p>
    <w:p w14:paraId="35BEC405" w14:textId="3EADA4C4" w:rsidR="00E4141D" w:rsidRPr="00BD0412" w:rsidRDefault="00E4141D" w:rsidP="00E4141D">
      <w:pPr>
        <w:pStyle w:val="ListParagraph"/>
        <w:keepNext/>
        <w:keepLines/>
        <w:numPr>
          <w:ilvl w:val="0"/>
          <w:numId w:val="7"/>
        </w:numPr>
        <w:spacing w:after="0"/>
        <w:outlineLvl w:val="2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</w:pPr>
      <w:r w:rsidRPr="00BD0412">
        <w:rPr>
          <w:rFonts w:ascii="Times New Roman" w:hAnsi="Times New Roman" w:cs="Times New Roman"/>
          <w:sz w:val="24"/>
          <w:szCs w:val="24"/>
        </w:rPr>
        <w:t>How adequately does the proposal respond to the strategic priority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? </w:t>
      </w:r>
    </w:p>
    <w:p w14:paraId="14DE4ACB" w14:textId="2364C7CB" w:rsidR="00E4141D" w:rsidRPr="00BD0412" w:rsidRDefault="00E4141D" w:rsidP="00E4141D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</w:pP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How adequately does the proposal incorporate the most relevant science and o</w:t>
      </w:r>
      <w:r w:rsid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ther best practices needed to address the strategic priority effectivel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y?</w:t>
      </w:r>
    </w:p>
    <w:p w14:paraId="1AD41CBF" w14:textId="0AEED82D" w:rsidR="00567D6C" w:rsidRDefault="00567D6C" w:rsidP="00BD0412">
      <w:pPr>
        <w:pStyle w:val="ListParagraph"/>
        <w:keepNext/>
        <w:keepLines/>
        <w:numPr>
          <w:ilvl w:val="0"/>
          <w:numId w:val="7"/>
        </w:numPr>
        <w:spacing w:after="0"/>
        <w:outlineLvl w:val="2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</w:pP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Is it clear how the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deliverables (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tools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, resources</w:t>
      </w:r>
      <w:r w:rsid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,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or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information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)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developed in this project will help agencies manage fish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,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wildlife</w:t>
      </w:r>
      <w:r w:rsid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,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 </w:t>
      </w:r>
      <w:r w:rsidR="00E4141D"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 xml:space="preserve">or constituent </w:t>
      </w:r>
      <w:r w:rsidRPr="00BD041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  <w:t>resources?</w:t>
      </w:r>
    </w:p>
    <w:p w14:paraId="5DFA134D" w14:textId="77777777" w:rsidR="00BD0412" w:rsidRPr="00BD0412" w:rsidRDefault="00BD0412" w:rsidP="00BD0412">
      <w:pPr>
        <w:pStyle w:val="ListParagraph"/>
        <w:keepNext/>
        <w:keepLines/>
        <w:spacing w:after="0"/>
        <w:ind w:left="521"/>
        <w:outlineLvl w:val="2"/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  <w:u w:color="000000"/>
        </w:rPr>
      </w:pPr>
    </w:p>
    <w:p w14:paraId="152EB54B" w14:textId="77777777" w:rsidR="00FF0095" w:rsidRPr="00BD0412" w:rsidRDefault="00FF0095" w:rsidP="00FF009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Project Objective</w:t>
      </w:r>
    </w:p>
    <w:p w14:paraId="3BEDAE0D" w14:textId="77777777" w:rsidR="00FF0095" w:rsidRPr="00BD0412" w:rsidRDefault="00FF0095" w:rsidP="00FF009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</w:pPr>
    </w:p>
    <w:p w14:paraId="7A37677B" w14:textId="6610A030" w:rsidR="00FF0095" w:rsidRPr="00BD0412" w:rsidRDefault="00FF0095" w:rsidP="00FF009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sz w:val="24"/>
          <w:szCs w:val="24"/>
        </w:rPr>
        <w:t xml:space="preserve">Are the project objectives 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specific, measurable, time</w:t>
      </w:r>
      <w:r w:rsid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bound, and clearly define what you want to achieve?</w:t>
      </w:r>
    </w:p>
    <w:p w14:paraId="56BA9CBA" w14:textId="77777777" w:rsidR="00FF0095" w:rsidRPr="00BD0412" w:rsidRDefault="00FF0095" w:rsidP="00BD0412">
      <w:pPr>
        <w:pStyle w:val="ListParagraph"/>
        <w:spacing w:after="0"/>
        <w:ind w:left="52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1E7560F" w14:textId="02438BDE" w:rsidR="00355665" w:rsidRPr="00BD0412" w:rsidRDefault="0035566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 xml:space="preserve"> Methods</w:t>
      </w:r>
      <w:bookmarkEnd w:id="2"/>
    </w:p>
    <w:p w14:paraId="73C4310E" w14:textId="4EDBE776" w:rsidR="00567D6C" w:rsidRPr="00BD0412" w:rsidRDefault="00567D6C" w:rsidP="00BD0412">
      <w:pPr>
        <w:spacing w:after="15" w:line="248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59ED1" w14:textId="509C7AE6" w:rsidR="00BD0412" w:rsidRDefault="00E4141D" w:rsidP="00BD0412">
      <w:pPr>
        <w:pStyle w:val="ListParagraph"/>
        <w:numPr>
          <w:ilvl w:val="0"/>
          <w:numId w:val="7"/>
        </w:numPr>
        <w:spacing w:after="15" w:line="248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sz w:val="24"/>
          <w:szCs w:val="24"/>
        </w:rPr>
        <w:t>How likely is the</w:t>
      </w:r>
      <w:r w:rsidR="00355665" w:rsidRPr="00BD0412">
        <w:rPr>
          <w:rFonts w:ascii="Times New Roman" w:eastAsia="Times New Roman" w:hAnsi="Times New Roman" w:cs="Times New Roman"/>
          <w:sz w:val="24"/>
          <w:szCs w:val="24"/>
        </w:rPr>
        <w:t xml:space="preserve"> project’s proposed </w:t>
      </w:r>
      <w:r w:rsidR="00BD0412" w:rsidRPr="00BD0412">
        <w:rPr>
          <w:rFonts w:ascii="Times New Roman" w:eastAsia="Times New Roman" w:hAnsi="Times New Roman" w:cs="Times New Roman"/>
          <w:sz w:val="24"/>
          <w:szCs w:val="24"/>
        </w:rPr>
        <w:t>methodology to</w:t>
      </w:r>
      <w:r w:rsidRPr="00BD0412">
        <w:rPr>
          <w:rFonts w:ascii="Times New Roman" w:eastAsia="Times New Roman" w:hAnsi="Times New Roman" w:cs="Times New Roman"/>
          <w:sz w:val="24"/>
          <w:szCs w:val="24"/>
        </w:rPr>
        <w:t xml:space="preserve"> accomplish its stated goals and objectives</w:t>
      </w:r>
      <w:r w:rsidR="00355665" w:rsidRPr="00BD041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6F82F7A" w14:textId="344053B1" w:rsidR="00BD0412" w:rsidRPr="00BD0412" w:rsidRDefault="00E4141D" w:rsidP="00BD0412">
      <w:pPr>
        <w:pStyle w:val="ListParagraph"/>
        <w:numPr>
          <w:ilvl w:val="0"/>
          <w:numId w:val="7"/>
        </w:numPr>
        <w:spacing w:after="15" w:line="248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sz w:val="24"/>
          <w:szCs w:val="24"/>
        </w:rPr>
        <w:t>How likely is the project’s proposed methodology to produce de</w:t>
      </w:r>
      <w:r w:rsidR="00BD0412">
        <w:rPr>
          <w:rFonts w:ascii="Times New Roman" w:eastAsia="Times New Roman" w:hAnsi="Times New Roman" w:cs="Times New Roman"/>
          <w:sz w:val="24"/>
          <w:szCs w:val="24"/>
        </w:rPr>
        <w:t>pendable and useful deliverables</w:t>
      </w:r>
      <w:r w:rsidRPr="00BD0412">
        <w:rPr>
          <w:rFonts w:ascii="Times New Roman" w:eastAsia="Times New Roman" w:hAnsi="Times New Roman" w:cs="Times New Roman"/>
          <w:sz w:val="24"/>
          <w:szCs w:val="24"/>
        </w:rPr>
        <w:t xml:space="preserve"> to state fish and wildlife agencies and their partners?</w:t>
      </w:r>
      <w:bookmarkStart w:id="3" w:name="_Toc4155708"/>
    </w:p>
    <w:p w14:paraId="57F56EB9" w14:textId="77777777" w:rsidR="00BD0412" w:rsidRDefault="00BD0412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</w:p>
    <w:p w14:paraId="0F821BC6" w14:textId="1E23A173" w:rsidR="00355665" w:rsidRPr="00BD0412" w:rsidRDefault="0035566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Anticipated Life of Deliverables</w:t>
      </w:r>
      <w:bookmarkEnd w:id="3"/>
    </w:p>
    <w:p w14:paraId="4C1AB2E2" w14:textId="77777777" w:rsidR="0031113B" w:rsidRPr="00BD0412" w:rsidRDefault="0031113B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color w:val="auto"/>
          <w:sz w:val="24"/>
          <w:szCs w:val="24"/>
          <w:u w:val="single" w:color="000000"/>
        </w:rPr>
      </w:pPr>
    </w:p>
    <w:p w14:paraId="0D70269E" w14:textId="22D76DF7" w:rsidR="00355665" w:rsidRPr="00BD0412" w:rsidRDefault="00355665" w:rsidP="00BD04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Will the project have a long-term, sustainable impact</w:t>
      </w:r>
      <w:r w:rsid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can that long-term impact be adequately quantified?</w:t>
      </w:r>
    </w:p>
    <w:p w14:paraId="49B4F0F0" w14:textId="77777777" w:rsidR="00BD0412" w:rsidRDefault="00BD0412" w:rsidP="00BD0412">
      <w:pPr>
        <w:keepNext/>
        <w:keepLines/>
        <w:spacing w:after="0" w:line="240" w:lineRule="auto"/>
        <w:ind w:right="103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bookmarkStart w:id="4" w:name="_Toc4155709"/>
    </w:p>
    <w:p w14:paraId="0656CE8C" w14:textId="6E1F816C" w:rsidR="00355665" w:rsidRPr="00BD0412" w:rsidRDefault="00355665" w:rsidP="00BD0412">
      <w:pPr>
        <w:keepNext/>
        <w:keepLines/>
        <w:spacing w:after="0" w:line="240" w:lineRule="auto"/>
        <w:ind w:right="103" w:firstLine="180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Monitoring and Evaluation</w:t>
      </w:r>
      <w:bookmarkEnd w:id="4"/>
    </w:p>
    <w:p w14:paraId="3073980D" w14:textId="77777777" w:rsidR="0031113B" w:rsidRPr="00BD0412" w:rsidRDefault="0031113B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70CBFA4F" w14:textId="77777777" w:rsidR="00BF0ED0" w:rsidRPr="00BD0412" w:rsidRDefault="00BF0ED0" w:rsidP="00BF0ED0">
      <w:pPr>
        <w:pStyle w:val="ListParagraph"/>
        <w:numPr>
          <w:ilvl w:val="0"/>
          <w:numId w:val="7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BD0412">
        <w:rPr>
          <w:rFonts w:ascii="Times New Roman" w:hAnsi="Times New Roman" w:cs="Times New Roman"/>
          <w:sz w:val="24"/>
          <w:szCs w:val="24"/>
        </w:rPr>
        <w:t>How effectively will the proposal’s evaluation and monitoring plan accurately document and assess the project’s desired outcomes?</w:t>
      </w:r>
    </w:p>
    <w:p w14:paraId="5C4EA2D5" w14:textId="77777777" w:rsidR="00BF0ED0" w:rsidRPr="00BD0412" w:rsidRDefault="00BF0ED0" w:rsidP="00BD0412">
      <w:pPr>
        <w:pStyle w:val="ListParagraph"/>
        <w:ind w:left="521"/>
        <w:rPr>
          <w:rFonts w:ascii="Times New Roman" w:hAnsi="Times New Roman" w:cs="Times New Roman"/>
          <w:sz w:val="24"/>
          <w:szCs w:val="24"/>
        </w:rPr>
      </w:pPr>
    </w:p>
    <w:p w14:paraId="4FC9A237" w14:textId="3DA26D34" w:rsidR="00BF0ED0" w:rsidRPr="00BD0412" w:rsidRDefault="00BF0ED0" w:rsidP="00BF0ED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D0412">
        <w:rPr>
          <w:rFonts w:ascii="Times New Roman" w:hAnsi="Times New Roman" w:cs="Times New Roman"/>
          <w:sz w:val="24"/>
          <w:szCs w:val="24"/>
        </w:rPr>
        <w:t>How well do the project’s desired outcomes align with those indicated in the strategic priority under which the proposal was submitted?</w:t>
      </w:r>
    </w:p>
    <w:p w14:paraId="4B3E8B3A" w14:textId="2479BB2D" w:rsidR="00355665" w:rsidRPr="00BD0412" w:rsidRDefault="00355665" w:rsidP="00BD04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Is th</w:t>
      </w:r>
      <w:r w:rsidR="0031113B"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e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evaluation process clearly described and included in the proposal as part of the tasks to be completed and information disseminated in a final report?</w:t>
      </w:r>
    </w:p>
    <w:p w14:paraId="0FB276DA" w14:textId="77777777" w:rsidR="00BD0412" w:rsidRDefault="00BD0412" w:rsidP="0031113B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</w:p>
    <w:p w14:paraId="055BF682" w14:textId="6DCDEAB8" w:rsidR="0031113B" w:rsidRPr="00BD0412" w:rsidRDefault="0031113B" w:rsidP="0031113B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Project Costs</w:t>
      </w:r>
    </w:p>
    <w:p w14:paraId="340C93F9" w14:textId="77777777" w:rsidR="0031113B" w:rsidRPr="00BD0412" w:rsidRDefault="0031113B" w:rsidP="0031113B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14:paraId="61957A84" w14:textId="68DA0DDB" w:rsidR="0031113B" w:rsidRPr="00BD0412" w:rsidRDefault="0031113B" w:rsidP="0031113B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Are the proposed project costs reasonable?</w:t>
      </w:r>
    </w:p>
    <w:p w14:paraId="10527569" w14:textId="77777777" w:rsidR="00BF0ED0" w:rsidRPr="00BD0412" w:rsidRDefault="00BF0ED0" w:rsidP="00BD0412">
      <w:pPr>
        <w:pStyle w:val="ListParagraph"/>
        <w:spacing w:after="0"/>
        <w:ind w:left="52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7F948B1" w14:textId="1C131F2F" w:rsidR="0031113B" w:rsidRPr="00BD0412" w:rsidRDefault="00FF009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Guidelines</w:t>
      </w:r>
    </w:p>
    <w:p w14:paraId="24A01AA7" w14:textId="77777777" w:rsidR="00FF0095" w:rsidRPr="00BD0412" w:rsidRDefault="00FF009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</w:p>
    <w:p w14:paraId="626BD596" w14:textId="5E62B0C4" w:rsidR="0031113B" w:rsidRPr="00BD0412" w:rsidRDefault="00FF0095" w:rsidP="00BD041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Did the </w:t>
      </w:r>
      <w:r w:rsid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Pr="00BD0412">
        <w:rPr>
          <w:rFonts w:ascii="Times New Roman" w:eastAsia="Times New Roman" w:hAnsi="Times New Roman" w:cs="Times New Roman"/>
          <w:color w:val="auto"/>
          <w:sz w:val="24"/>
          <w:szCs w:val="24"/>
        </w:rPr>
        <w:t>pplicant follow the guidelines on preparing this proposal?</w:t>
      </w:r>
    </w:p>
    <w:p w14:paraId="033590D9" w14:textId="77777777" w:rsidR="0031113B" w:rsidRPr="00BD0412" w:rsidRDefault="0031113B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</w:p>
    <w:p w14:paraId="7017D3EF" w14:textId="09C528F1" w:rsidR="00355665" w:rsidRPr="00BD0412" w:rsidRDefault="00355665" w:rsidP="00355665">
      <w:pPr>
        <w:keepNext/>
        <w:keepLines/>
        <w:spacing w:after="0"/>
        <w:ind w:left="171" w:hanging="10"/>
        <w:outlineLvl w:val="2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</w:pPr>
      <w:bookmarkStart w:id="5" w:name="_GoBack"/>
      <w:bookmarkEnd w:id="5"/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Open</w:t>
      </w:r>
      <w:r w:rsid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-</w:t>
      </w:r>
      <w:r w:rsidRPr="00BD0412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 w:color="000000"/>
        </w:rPr>
        <w:t>Ended Questions:</w:t>
      </w:r>
    </w:p>
    <w:p w14:paraId="5D2A58DB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C9FAC17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412">
        <w:rPr>
          <w:rFonts w:ascii="Times New Roman" w:eastAsia="Arial" w:hAnsi="Times New Roman" w:cs="Times New Roman"/>
          <w:sz w:val="24"/>
          <w:szCs w:val="24"/>
        </w:rPr>
        <w:t>Did the Applicant consider the Technical Review Team’s recommendations?</w:t>
      </w:r>
    </w:p>
    <w:p w14:paraId="5499C2B9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9D02147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412">
        <w:rPr>
          <w:rFonts w:ascii="Times New Roman" w:eastAsia="Arial" w:hAnsi="Times New Roman" w:cs="Times New Roman"/>
          <w:sz w:val="24"/>
          <w:szCs w:val="24"/>
        </w:rPr>
        <w:t>How can the Applicant improve outputs/outcomes during the implementation?</w:t>
      </w:r>
    </w:p>
    <w:p w14:paraId="3099741D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A0855C7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D0412">
        <w:rPr>
          <w:rFonts w:ascii="Times New Roman" w:eastAsia="Arial" w:hAnsi="Times New Roman" w:cs="Times New Roman"/>
          <w:sz w:val="24"/>
          <w:szCs w:val="24"/>
        </w:rPr>
        <w:t>Other Comments:</w:t>
      </w:r>
    </w:p>
    <w:p w14:paraId="7CCF7394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3D91EF20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28F69EE" w14:textId="77777777" w:rsidR="00355665" w:rsidRPr="00BD0412" w:rsidRDefault="00355665" w:rsidP="00355665">
      <w:pPr>
        <w:spacing w:after="0" w:line="242" w:lineRule="auto"/>
        <w:ind w:left="161" w:right="96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4BB9180C" w14:textId="284955DA" w:rsidR="0062061D" w:rsidRPr="00BD0412" w:rsidRDefault="00BD0412">
      <w:pPr>
        <w:rPr>
          <w:rFonts w:ascii="Times New Roman" w:hAnsi="Times New Roman" w:cs="Times New Roman"/>
          <w:sz w:val="24"/>
          <w:szCs w:val="24"/>
        </w:rPr>
      </w:pPr>
    </w:p>
    <w:sectPr w:rsidR="0062061D" w:rsidRPr="00BD0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53D6"/>
    <w:multiLevelType w:val="hybridMultilevel"/>
    <w:tmpl w:val="45449870"/>
    <w:lvl w:ilvl="0" w:tplc="C4AC9A8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1" w:hanging="360"/>
      </w:pPr>
    </w:lvl>
    <w:lvl w:ilvl="2" w:tplc="0409001B" w:tentative="1">
      <w:start w:val="1"/>
      <w:numFmt w:val="lowerRoman"/>
      <w:lvlText w:val="%3."/>
      <w:lvlJc w:val="right"/>
      <w:pPr>
        <w:ind w:left="1961" w:hanging="180"/>
      </w:pPr>
    </w:lvl>
    <w:lvl w:ilvl="3" w:tplc="0409000F" w:tentative="1">
      <w:start w:val="1"/>
      <w:numFmt w:val="decimal"/>
      <w:lvlText w:val="%4."/>
      <w:lvlJc w:val="left"/>
      <w:pPr>
        <w:ind w:left="2681" w:hanging="360"/>
      </w:pPr>
    </w:lvl>
    <w:lvl w:ilvl="4" w:tplc="04090019" w:tentative="1">
      <w:start w:val="1"/>
      <w:numFmt w:val="lowerLetter"/>
      <w:lvlText w:val="%5."/>
      <w:lvlJc w:val="left"/>
      <w:pPr>
        <w:ind w:left="3401" w:hanging="360"/>
      </w:pPr>
    </w:lvl>
    <w:lvl w:ilvl="5" w:tplc="0409001B" w:tentative="1">
      <w:start w:val="1"/>
      <w:numFmt w:val="lowerRoman"/>
      <w:lvlText w:val="%6."/>
      <w:lvlJc w:val="right"/>
      <w:pPr>
        <w:ind w:left="4121" w:hanging="180"/>
      </w:pPr>
    </w:lvl>
    <w:lvl w:ilvl="6" w:tplc="0409000F" w:tentative="1">
      <w:start w:val="1"/>
      <w:numFmt w:val="decimal"/>
      <w:lvlText w:val="%7."/>
      <w:lvlJc w:val="left"/>
      <w:pPr>
        <w:ind w:left="4841" w:hanging="360"/>
      </w:pPr>
    </w:lvl>
    <w:lvl w:ilvl="7" w:tplc="04090019" w:tentative="1">
      <w:start w:val="1"/>
      <w:numFmt w:val="lowerLetter"/>
      <w:lvlText w:val="%8."/>
      <w:lvlJc w:val="left"/>
      <w:pPr>
        <w:ind w:left="5561" w:hanging="360"/>
      </w:pPr>
    </w:lvl>
    <w:lvl w:ilvl="8" w:tplc="040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1" w15:restartNumberingAfterBreak="0">
    <w:nsid w:val="1BA71D0D"/>
    <w:multiLevelType w:val="hybridMultilevel"/>
    <w:tmpl w:val="4F14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74C7"/>
    <w:multiLevelType w:val="hybridMultilevel"/>
    <w:tmpl w:val="A2E0E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6262"/>
    <w:multiLevelType w:val="hybridMultilevel"/>
    <w:tmpl w:val="1820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84C8E"/>
    <w:multiLevelType w:val="hybridMultilevel"/>
    <w:tmpl w:val="51546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A5103"/>
    <w:multiLevelType w:val="hybridMultilevel"/>
    <w:tmpl w:val="524C8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01864"/>
    <w:multiLevelType w:val="hybridMultilevel"/>
    <w:tmpl w:val="E84A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yNrIwNDc2MTY0NDFQ0lEKTi0uzszPAykwrQUAc90NgSwAAAA="/>
  </w:docVars>
  <w:rsids>
    <w:rsidRoot w:val="00355665"/>
    <w:rsid w:val="0031113B"/>
    <w:rsid w:val="00355665"/>
    <w:rsid w:val="003D099B"/>
    <w:rsid w:val="00567D6C"/>
    <w:rsid w:val="00BD0412"/>
    <w:rsid w:val="00BF0ED0"/>
    <w:rsid w:val="00E17CBB"/>
    <w:rsid w:val="00E4141D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152AE"/>
  <w15:chartTrackingRefBased/>
  <w15:docId w15:val="{842CACF1-026C-42B9-B9E7-892FAE67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65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6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1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4141D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1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ws.gov/refuges/policiesandbudget/pdfs/pl106-408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5E1F297DCFC4BA3408DAB4A1E7CD9" ma:contentTypeVersion="13" ma:contentTypeDescription="Create a new document." ma:contentTypeScope="" ma:versionID="a32ca2c8af1b79d50a145cdcc102232e">
  <xsd:schema xmlns:xsd="http://www.w3.org/2001/XMLSchema" xmlns:xs="http://www.w3.org/2001/XMLSchema" xmlns:p="http://schemas.microsoft.com/office/2006/metadata/properties" xmlns:ns2="40c87c70-037b-45ca-9406-f6846ecfb3c1" xmlns:ns3="187b0b7f-3188-48d7-9340-05719d4321fc" targetNamespace="http://schemas.microsoft.com/office/2006/metadata/properties" ma:root="true" ma:fieldsID="6612fa34f299262e4a201033a89f4b9e" ns2:_="" ns3:_="">
    <xsd:import namespace="40c87c70-037b-45ca-9406-f6846ecfb3c1"/>
    <xsd:import namespace="187b0b7f-3188-48d7-9340-05719d4321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b0b7f-3188-48d7-9340-05719d432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EB85AE-885C-4056-8546-134C06BAD041}"/>
</file>

<file path=customXml/itemProps2.xml><?xml version="1.0" encoding="utf-8"?>
<ds:datastoreItem xmlns:ds="http://schemas.openxmlformats.org/officeDocument/2006/customXml" ds:itemID="{E1FE695C-1D62-4B8C-B130-27A4B7F53345}"/>
</file>

<file path=customXml/itemProps3.xml><?xml version="1.0" encoding="utf-8"?>
<ds:datastoreItem xmlns:ds="http://schemas.openxmlformats.org/officeDocument/2006/customXml" ds:itemID="{7412C229-DC5B-4EED-9C38-1A88AF7981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Yaroschuk</dc:creator>
  <cp:keywords/>
  <dc:description/>
  <cp:lastModifiedBy>Silvana Yaroschuk</cp:lastModifiedBy>
  <cp:revision>6</cp:revision>
  <dcterms:created xsi:type="dcterms:W3CDTF">2021-06-15T12:13:00Z</dcterms:created>
  <dcterms:modified xsi:type="dcterms:W3CDTF">2022-02-10T20:58:00Z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0x0101009905E1F297DCFC4BA3408DAB4A1E7CD9</vt:lpwstr>
  </property>
</Properties>
</file>